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7A36" w14:textId="77777777" w:rsidR="00F976F6" w:rsidRPr="00A34857" w:rsidRDefault="00F976F6" w:rsidP="00004F4C">
      <w:pPr>
        <w:rPr>
          <w:rFonts w:ascii="Arial" w:hAnsi="Arial" w:cs="Arial"/>
          <w:b/>
          <w:szCs w:val="24"/>
        </w:rPr>
      </w:pPr>
    </w:p>
    <w:p w14:paraId="7892BD99" w14:textId="2D03D3F6" w:rsidR="00EA4242" w:rsidRPr="00A34857" w:rsidRDefault="00F976F6" w:rsidP="00004F4C">
      <w:pPr>
        <w:rPr>
          <w:rFonts w:ascii="Arial" w:hAnsi="Arial" w:cs="Arial"/>
          <w:b/>
          <w:szCs w:val="24"/>
          <w:u w:val="single"/>
        </w:rPr>
      </w:pPr>
      <w:r w:rsidRPr="00A34857">
        <w:rPr>
          <w:rFonts w:ascii="Arial" w:hAnsi="Arial" w:cs="Arial"/>
          <w:noProof/>
          <w:szCs w:val="24"/>
          <w:u w:val="single"/>
        </w:rPr>
        <w:drawing>
          <wp:anchor distT="0" distB="0" distL="114300" distR="114300" simplePos="0" relativeHeight="251658752" behindDoc="0" locked="0" layoutInCell="1" allowOverlap="1" wp14:anchorId="28DFBA17" wp14:editId="29F2BBE1">
            <wp:simplePos x="0" y="0"/>
            <wp:positionH relativeFrom="margin">
              <wp:posOffset>0</wp:posOffset>
            </wp:positionH>
            <wp:positionV relativeFrom="margin">
              <wp:posOffset>198755</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72CE" w:rsidRPr="00A34857">
        <w:rPr>
          <w:rFonts w:ascii="Arial" w:hAnsi="Arial" w:cs="Arial"/>
          <w:b/>
          <w:szCs w:val="24"/>
          <w:u w:val="single"/>
        </w:rPr>
        <w:t>1:2</w:t>
      </w:r>
      <w:r w:rsidR="00EA4242" w:rsidRPr="00A34857">
        <w:rPr>
          <w:rFonts w:ascii="Arial" w:hAnsi="Arial" w:cs="Arial"/>
          <w:b/>
          <w:szCs w:val="24"/>
          <w:u w:val="single"/>
        </w:rPr>
        <w:t xml:space="preserve"> S</w:t>
      </w:r>
      <w:r w:rsidRPr="00A34857">
        <w:rPr>
          <w:rFonts w:ascii="Arial" w:hAnsi="Arial" w:cs="Arial"/>
          <w:b/>
          <w:szCs w:val="24"/>
          <w:u w:val="single"/>
        </w:rPr>
        <w:t>AFEGAURDING</w:t>
      </w:r>
      <w:r w:rsidR="00EA4242" w:rsidRPr="00A34857">
        <w:rPr>
          <w:rFonts w:ascii="Arial" w:hAnsi="Arial" w:cs="Arial"/>
          <w:b/>
          <w:szCs w:val="24"/>
          <w:u w:val="single"/>
        </w:rPr>
        <w:t xml:space="preserve"> C</w:t>
      </w:r>
      <w:r w:rsidRPr="00A34857">
        <w:rPr>
          <w:rFonts w:ascii="Arial" w:hAnsi="Arial" w:cs="Arial"/>
          <w:b/>
          <w:szCs w:val="24"/>
          <w:u w:val="single"/>
        </w:rPr>
        <w:t>HILDREN</w:t>
      </w:r>
      <w:r w:rsidR="007C311B" w:rsidRPr="00A34857">
        <w:rPr>
          <w:rFonts w:ascii="Arial" w:hAnsi="Arial" w:cs="Arial"/>
          <w:b/>
          <w:szCs w:val="24"/>
          <w:u w:val="single"/>
        </w:rPr>
        <w:t>, YOUNG PEOPLE AND VULNERABLE ADULTS</w:t>
      </w:r>
      <w:r w:rsidR="00EA4242" w:rsidRPr="00A34857">
        <w:rPr>
          <w:rFonts w:ascii="Arial" w:hAnsi="Arial" w:cs="Arial"/>
          <w:b/>
          <w:szCs w:val="24"/>
          <w:u w:val="single"/>
        </w:rPr>
        <w:t xml:space="preserve"> </w:t>
      </w:r>
    </w:p>
    <w:p w14:paraId="30809AAF" w14:textId="10AD88E0" w:rsidR="00004F4C" w:rsidRPr="00A34857" w:rsidRDefault="00004F4C" w:rsidP="00004F4C">
      <w:pPr>
        <w:rPr>
          <w:rFonts w:ascii="Arial" w:hAnsi="Arial" w:cs="Arial"/>
          <w:b/>
          <w:szCs w:val="24"/>
          <w:u w:val="single"/>
        </w:rPr>
      </w:pPr>
    </w:p>
    <w:p w14:paraId="60B9BACA" w14:textId="77777777" w:rsidR="00F976F6" w:rsidRPr="00A34857" w:rsidRDefault="00F976F6" w:rsidP="00F976F6">
      <w:pPr>
        <w:pStyle w:val="NoSpacing"/>
        <w:rPr>
          <w:rFonts w:ascii="Arial" w:eastAsia="Times" w:hAnsi="Arial" w:cs="Arial"/>
          <w:sz w:val="24"/>
          <w:szCs w:val="24"/>
        </w:rPr>
      </w:pPr>
    </w:p>
    <w:p w14:paraId="46634B8B" w14:textId="0AE377D0" w:rsidR="00DA19CF" w:rsidRPr="00A34857" w:rsidRDefault="00F976F6" w:rsidP="00DA19CF">
      <w:pPr>
        <w:pStyle w:val="NoSpacing"/>
        <w:rPr>
          <w:rFonts w:ascii="Arial" w:hAnsi="Arial" w:cs="Arial"/>
          <w:szCs w:val="24"/>
        </w:rPr>
      </w:pPr>
      <w:r w:rsidRPr="00A34857">
        <w:rPr>
          <w:rFonts w:ascii="Arial" w:hAnsi="Arial" w:cs="Arial"/>
          <w:sz w:val="24"/>
          <w:szCs w:val="24"/>
        </w:rPr>
        <w:t xml:space="preserve">Written by: Claire Toms and Tina Alder                                                                          Date: </w:t>
      </w:r>
      <w:r w:rsidR="00E23FCB" w:rsidRPr="00A34857">
        <w:rPr>
          <w:rFonts w:ascii="Arial" w:hAnsi="Arial" w:cs="Arial"/>
        </w:rPr>
        <w:t>1.09.22</w:t>
      </w:r>
      <w:r w:rsidR="006E1B49" w:rsidRPr="00A34857">
        <w:rPr>
          <w:rFonts w:ascii="Arial" w:hAnsi="Arial" w:cs="Arial"/>
        </w:rPr>
        <w:t xml:space="preserve"> – reviewed </w:t>
      </w:r>
      <w:r w:rsidR="0009114C">
        <w:rPr>
          <w:rFonts w:ascii="Arial" w:hAnsi="Arial" w:cs="Arial"/>
        </w:rPr>
        <w:t>31.8.25</w:t>
      </w:r>
    </w:p>
    <w:p w14:paraId="55F994BE" w14:textId="47536AB4" w:rsidR="00F976F6" w:rsidRPr="00A34857" w:rsidRDefault="00F976F6" w:rsidP="00F976F6">
      <w:pPr>
        <w:rPr>
          <w:rFonts w:ascii="Arial" w:hAnsi="Arial" w:cs="Arial"/>
          <w:szCs w:val="24"/>
        </w:rPr>
      </w:pPr>
      <w:r w:rsidRPr="00A34857">
        <w:rPr>
          <w:rFonts w:ascii="Arial" w:hAnsi="Arial" w:cs="Arial"/>
          <w:szCs w:val="24"/>
        </w:rPr>
        <w:softHyphen/>
      </w:r>
      <w:r w:rsidRPr="00A34857">
        <w:rPr>
          <w:rFonts w:ascii="Arial" w:hAnsi="Arial" w:cs="Arial"/>
          <w:szCs w:val="24"/>
        </w:rPr>
        <w:softHyphen/>
      </w:r>
    </w:p>
    <w:p w14:paraId="66314E7C" w14:textId="77777777" w:rsidR="00F976F6" w:rsidRPr="00A34857" w:rsidRDefault="00F976F6" w:rsidP="00F976F6">
      <w:pPr>
        <w:rPr>
          <w:rFonts w:ascii="Arial" w:hAnsi="Arial" w:cs="Arial"/>
          <w:szCs w:val="24"/>
        </w:rPr>
      </w:pPr>
    </w:p>
    <w:p w14:paraId="62CC27B8" w14:textId="77777777" w:rsidR="00F976F6" w:rsidRPr="00A34857" w:rsidRDefault="00F976F6" w:rsidP="00F976F6">
      <w:pPr>
        <w:rPr>
          <w:rFonts w:ascii="Arial" w:hAnsi="Arial" w:cs="Arial"/>
          <w:szCs w:val="24"/>
        </w:rPr>
      </w:pPr>
    </w:p>
    <w:p w14:paraId="6C68A940" w14:textId="77777777" w:rsidR="00F976F6" w:rsidRPr="00A34857" w:rsidRDefault="00F976F6" w:rsidP="00004F4C">
      <w:pPr>
        <w:rPr>
          <w:rFonts w:ascii="Arial" w:hAnsi="Arial" w:cs="Arial"/>
          <w:b/>
          <w:szCs w:val="24"/>
          <w:u w:val="single"/>
        </w:rPr>
      </w:pPr>
    </w:p>
    <w:p w14:paraId="3435F4EF" w14:textId="77777777" w:rsidR="00DB6CCA" w:rsidRPr="00080873" w:rsidRDefault="00DB6CCA" w:rsidP="00DB6CCA">
      <w:pPr>
        <w:spacing w:before="100" w:beforeAutospacing="1" w:after="100" w:afterAutospacing="1"/>
        <w:outlineLvl w:val="1"/>
        <w:rPr>
          <w:rFonts w:ascii="Arial" w:eastAsia="Times New Roman" w:hAnsi="Arial" w:cs="Arial"/>
          <w:b/>
          <w:bCs/>
          <w:color w:val="000000"/>
          <w:sz w:val="36"/>
          <w:szCs w:val="36"/>
          <w:u w:val="single"/>
          <w:lang w:eastAsia="en-GB"/>
        </w:rPr>
      </w:pPr>
      <w:r w:rsidRPr="00080873">
        <w:rPr>
          <w:rFonts w:ascii="Arial" w:eastAsia="Times New Roman" w:hAnsi="Arial" w:cs="Arial"/>
          <w:b/>
          <w:bCs/>
          <w:color w:val="000000"/>
          <w:sz w:val="36"/>
          <w:szCs w:val="36"/>
          <w:u w:val="single"/>
          <w:lang w:eastAsia="en-GB"/>
        </w:rPr>
        <w:t>Policy Statement</w:t>
      </w:r>
    </w:p>
    <w:p w14:paraId="2AFEA062" w14:textId="77777777" w:rsidR="00A34857" w:rsidRPr="00A34857" w:rsidRDefault="00A34857" w:rsidP="00A34857">
      <w:pPr>
        <w:pStyle w:val="NormalWeb"/>
        <w:rPr>
          <w:rFonts w:ascii="Arial" w:hAnsi="Arial" w:cs="Arial"/>
          <w:color w:val="000000"/>
        </w:rPr>
      </w:pPr>
      <w:r w:rsidRPr="00A34857">
        <w:rPr>
          <w:rFonts w:ascii="Arial" w:hAnsi="Arial" w:cs="Arial"/>
          <w:color w:val="000000"/>
        </w:rPr>
        <w:t>We are committed to safeguarding children, young people and vulnerable adults and will do this by putting their right to be</w:t>
      </w:r>
      <w:r w:rsidRPr="00A34857">
        <w:rPr>
          <w:rStyle w:val="apple-converted-space"/>
          <w:rFonts w:ascii="Arial" w:hAnsi="Arial" w:cs="Arial"/>
          <w:color w:val="000000"/>
        </w:rPr>
        <w:t> </w:t>
      </w:r>
      <w:r w:rsidRPr="00A34857">
        <w:rPr>
          <w:rStyle w:val="Strong"/>
          <w:rFonts w:ascii="Arial" w:hAnsi="Arial" w:cs="Arial"/>
          <w:color w:val="000000"/>
        </w:rPr>
        <w:t>strong, resilient, and listened to</w:t>
      </w:r>
      <w:r w:rsidRPr="00A34857">
        <w:rPr>
          <w:rStyle w:val="apple-converted-space"/>
          <w:rFonts w:ascii="Arial" w:hAnsi="Arial" w:cs="Arial"/>
          <w:color w:val="000000"/>
        </w:rPr>
        <w:t> </w:t>
      </w:r>
      <w:r w:rsidRPr="00A34857">
        <w:rPr>
          <w:rFonts w:ascii="Arial" w:hAnsi="Arial" w:cs="Arial"/>
          <w:color w:val="000000"/>
        </w:rPr>
        <w:t>at the heart of all our activities. We promote children’s rights by working closely with them, their parents, and the wider community, to ensure they are kept safe and given the best start in life.</w:t>
      </w:r>
    </w:p>
    <w:p w14:paraId="055B894D" w14:textId="77777777" w:rsidR="00A34857" w:rsidRPr="00A34857" w:rsidRDefault="00A34857" w:rsidP="00A34857">
      <w:pPr>
        <w:pStyle w:val="NormalWeb"/>
        <w:rPr>
          <w:rFonts w:ascii="Arial" w:hAnsi="Arial" w:cs="Arial"/>
          <w:color w:val="000000"/>
        </w:rPr>
      </w:pPr>
      <w:r w:rsidRPr="00A34857">
        <w:rPr>
          <w:rFonts w:ascii="Arial" w:hAnsi="Arial" w:cs="Arial"/>
          <w:color w:val="000000"/>
        </w:rPr>
        <w:t>Our safeguarding policy is based on three key commitments.</w:t>
      </w:r>
    </w:p>
    <w:p w14:paraId="23AEFD35" w14:textId="77777777" w:rsidR="00A34857" w:rsidRPr="00A34857" w:rsidRDefault="00A34857" w:rsidP="00A34857">
      <w:pPr>
        <w:pStyle w:val="NormalWeb"/>
        <w:rPr>
          <w:rFonts w:ascii="Arial" w:hAnsi="Arial" w:cs="Arial"/>
          <w:color w:val="000000"/>
        </w:rPr>
      </w:pPr>
      <w:r w:rsidRPr="00A34857">
        <w:rPr>
          <w:rFonts w:ascii="Arial" w:hAnsi="Arial" w:cs="Arial"/>
          <w:color w:val="000000"/>
        </w:rPr>
        <w:t>The ‘three key commitments’ are broad statements against which policies and procedures across the organisation will be drawn to provide a consistent and coherent strategy for safeguarding children, young people and vulnerable adults in all services provided.</w:t>
      </w:r>
    </w:p>
    <w:p w14:paraId="0B349081" w14:textId="77777777" w:rsidR="00A34857" w:rsidRPr="00A34857" w:rsidRDefault="00A34857" w:rsidP="00A34857">
      <w:pPr>
        <w:pStyle w:val="NormalWeb"/>
        <w:numPr>
          <w:ilvl w:val="0"/>
          <w:numId w:val="35"/>
        </w:numPr>
        <w:rPr>
          <w:rFonts w:ascii="Arial" w:hAnsi="Arial" w:cs="Arial"/>
          <w:color w:val="000000"/>
        </w:rPr>
      </w:pPr>
      <w:r w:rsidRPr="00A34857">
        <w:rPr>
          <w:rFonts w:ascii="Arial" w:hAnsi="Arial" w:cs="Arial"/>
          <w:color w:val="000000"/>
        </w:rPr>
        <w:t>St Saviour’s Pre-School and Nursery is committed to building</w:t>
      </w:r>
      <w:r w:rsidRPr="00A34857">
        <w:rPr>
          <w:rStyle w:val="apple-converted-space"/>
          <w:rFonts w:ascii="Arial" w:hAnsi="Arial" w:cs="Arial"/>
          <w:color w:val="000000"/>
        </w:rPr>
        <w:t> </w:t>
      </w:r>
      <w:r w:rsidRPr="00A34857">
        <w:rPr>
          <w:rStyle w:val="Strong"/>
          <w:rFonts w:ascii="Arial" w:hAnsi="Arial" w:cs="Arial"/>
          <w:color w:val="000000"/>
        </w:rPr>
        <w:t>a culture of safety</w:t>
      </w:r>
      <w:r w:rsidRPr="00A34857">
        <w:rPr>
          <w:rStyle w:val="apple-converted-space"/>
          <w:rFonts w:ascii="Arial" w:hAnsi="Arial" w:cs="Arial"/>
          <w:color w:val="000000"/>
        </w:rPr>
        <w:t> </w:t>
      </w:r>
      <w:r w:rsidRPr="00A34857">
        <w:rPr>
          <w:rFonts w:ascii="Arial" w:hAnsi="Arial" w:cs="Arial"/>
          <w:color w:val="000000"/>
        </w:rPr>
        <w:t>in which children, young people and vulnerable adults are protected from abuse and harm in all areas of its service delivery.</w:t>
      </w:r>
    </w:p>
    <w:p w14:paraId="7A986BD1" w14:textId="77777777" w:rsidR="00A34857" w:rsidRPr="00A34857" w:rsidRDefault="00A34857" w:rsidP="00A34857">
      <w:pPr>
        <w:pStyle w:val="NormalWeb"/>
        <w:numPr>
          <w:ilvl w:val="0"/>
          <w:numId w:val="35"/>
        </w:numPr>
        <w:rPr>
          <w:rFonts w:ascii="Arial" w:hAnsi="Arial" w:cs="Arial"/>
          <w:color w:val="000000"/>
        </w:rPr>
      </w:pPr>
      <w:r w:rsidRPr="00A34857">
        <w:rPr>
          <w:rFonts w:ascii="Arial" w:hAnsi="Arial" w:cs="Arial"/>
          <w:color w:val="000000"/>
        </w:rPr>
        <w:t>St Saviour’s Pre-School and Nursery is committed to responding promptly and appropriately to all incidents or concerns of abuse that may occur and to work with statutory agencies in accordance with</w:t>
      </w:r>
      <w:r w:rsidRPr="00A34857">
        <w:rPr>
          <w:rStyle w:val="apple-converted-space"/>
          <w:rFonts w:ascii="Arial" w:hAnsi="Arial" w:cs="Arial"/>
          <w:color w:val="000000"/>
        </w:rPr>
        <w:t> </w:t>
      </w:r>
      <w:r w:rsidRPr="00A34857">
        <w:rPr>
          <w:rStyle w:val="Strong"/>
          <w:rFonts w:ascii="Arial" w:hAnsi="Arial" w:cs="Arial"/>
          <w:color w:val="000000"/>
        </w:rPr>
        <w:t>Hertfordshire Safeguarding Children Partnership (HSCP)</w:t>
      </w:r>
      <w:r w:rsidRPr="00A34857">
        <w:rPr>
          <w:rStyle w:val="apple-converted-space"/>
          <w:rFonts w:ascii="Arial" w:hAnsi="Arial" w:cs="Arial"/>
          <w:color w:val="000000"/>
        </w:rPr>
        <w:t> </w:t>
      </w:r>
      <w:r w:rsidRPr="00A34857">
        <w:rPr>
          <w:rFonts w:ascii="Arial" w:hAnsi="Arial" w:cs="Arial"/>
          <w:color w:val="000000"/>
        </w:rPr>
        <w:t>procedures and statutory guidance including</w:t>
      </w:r>
      <w:r w:rsidRPr="00A34857">
        <w:rPr>
          <w:rStyle w:val="apple-converted-space"/>
          <w:rFonts w:ascii="Arial" w:hAnsi="Arial" w:cs="Arial"/>
          <w:color w:val="000000"/>
        </w:rPr>
        <w:t> </w:t>
      </w:r>
      <w:r w:rsidRPr="00A34857">
        <w:rPr>
          <w:rStyle w:val="Emphasis"/>
          <w:rFonts w:ascii="Arial" w:hAnsi="Arial" w:cs="Arial"/>
          <w:color w:val="000000"/>
        </w:rPr>
        <w:t>Working Together to Safeguard Children (2018, updated), What to Do if You’re Worried a Child is Being Abused (2015), Care Act 2014</w:t>
      </w:r>
      <w:r w:rsidRPr="00A34857">
        <w:rPr>
          <w:rFonts w:ascii="Arial" w:hAnsi="Arial" w:cs="Arial"/>
          <w:color w:val="000000"/>
        </w:rPr>
        <w:t>, and the</w:t>
      </w:r>
      <w:r w:rsidRPr="00A34857">
        <w:rPr>
          <w:rStyle w:val="apple-converted-space"/>
          <w:rFonts w:ascii="Arial" w:hAnsi="Arial" w:cs="Arial"/>
          <w:color w:val="000000"/>
        </w:rPr>
        <w:t> </w:t>
      </w:r>
      <w:r w:rsidRPr="00A34857">
        <w:rPr>
          <w:rStyle w:val="Emphasis"/>
          <w:rFonts w:ascii="Arial" w:hAnsi="Arial" w:cs="Arial"/>
          <w:color w:val="000000"/>
        </w:rPr>
        <w:t>EYFS Statutory Framework 2025</w:t>
      </w:r>
      <w:r w:rsidRPr="00A34857">
        <w:rPr>
          <w:rFonts w:ascii="Arial" w:hAnsi="Arial" w:cs="Arial"/>
          <w:color w:val="000000"/>
        </w:rPr>
        <w:t>.</w:t>
      </w:r>
    </w:p>
    <w:p w14:paraId="446D31A7" w14:textId="77777777" w:rsidR="00A34857" w:rsidRPr="00A34857" w:rsidRDefault="00A34857" w:rsidP="00A34857">
      <w:pPr>
        <w:pStyle w:val="NormalWeb"/>
        <w:numPr>
          <w:ilvl w:val="0"/>
          <w:numId w:val="35"/>
        </w:numPr>
        <w:rPr>
          <w:rFonts w:ascii="Arial" w:hAnsi="Arial" w:cs="Arial"/>
          <w:color w:val="000000"/>
        </w:rPr>
      </w:pPr>
      <w:r w:rsidRPr="00A34857">
        <w:rPr>
          <w:rFonts w:ascii="Arial" w:hAnsi="Arial" w:cs="Arial"/>
          <w:color w:val="000000"/>
        </w:rPr>
        <w:t>St Saviour’s Pre-School and Nursery is committed to promoting awareness of safeguarding and child protection issues throughout its training and learning programmes for staff, volunteers, students, and parents. We empower children and young people, through our curriculum, promoting their right to be strong, resilient and listened to.</w:t>
      </w:r>
    </w:p>
    <w:p w14:paraId="2C16AFC2" w14:textId="77777777" w:rsidR="00A34857" w:rsidRPr="00A34857" w:rsidRDefault="00A34857" w:rsidP="00A34857">
      <w:pPr>
        <w:pStyle w:val="NormalWeb"/>
        <w:rPr>
          <w:rFonts w:ascii="Arial" w:hAnsi="Arial" w:cs="Arial"/>
          <w:color w:val="000000"/>
        </w:rPr>
      </w:pPr>
      <w:r w:rsidRPr="00A34857">
        <w:rPr>
          <w:rFonts w:ascii="Arial" w:hAnsi="Arial" w:cs="Arial"/>
          <w:color w:val="000000"/>
        </w:rPr>
        <w:t>NB: A ‘young person’ is defined as 16–19-year-old. In an early years setting, they may be a student, worker, or parent.</w:t>
      </w:r>
      <w:r w:rsidRPr="00A34857">
        <w:rPr>
          <w:rFonts w:ascii="Arial" w:hAnsi="Arial" w:cs="Arial"/>
          <w:color w:val="000000"/>
        </w:rPr>
        <w:br/>
        <w:t>A ‘vulnerable adult’ is defined by the Care Act 2014 as: “a person aged 18 years or over, who is in receipt of or may need community care services by reason of mental or other disability, age or illness and who is or may be unable to take care of him or herself, or unable to protect him or herself against significant harm or exploitation.”</w:t>
      </w:r>
    </w:p>
    <w:p w14:paraId="7D616204" w14:textId="77777777" w:rsidR="00A34857" w:rsidRPr="00A34857" w:rsidRDefault="00753211" w:rsidP="00A34857">
      <w:pPr>
        <w:rPr>
          <w:rFonts w:ascii="Arial" w:hAnsi="Arial" w:cs="Arial"/>
        </w:rPr>
      </w:pPr>
      <w:r>
        <w:rPr>
          <w:rFonts w:ascii="Arial" w:hAnsi="Arial" w:cs="Arial"/>
          <w:noProof/>
        </w:rPr>
        <w:pict w14:anchorId="4B73795B">
          <v:rect id="_x0000_i1028" alt="" style="width:451.3pt;height:.05pt;mso-width-percent:0;mso-height-percent:0;mso-width-percent:0;mso-height-percent:0" o:hralign="center" o:hrstd="t" o:hr="t" fillcolor="#a0a0a0" stroked="f"/>
        </w:pict>
      </w:r>
    </w:p>
    <w:p w14:paraId="1BFA2AAB" w14:textId="77777777" w:rsidR="00A34857" w:rsidRPr="00A34857" w:rsidRDefault="00A34857" w:rsidP="00A34857">
      <w:pPr>
        <w:pStyle w:val="Heading2"/>
        <w:rPr>
          <w:rFonts w:ascii="Arial" w:hAnsi="Arial" w:cs="Arial"/>
          <w:color w:val="000000"/>
        </w:rPr>
      </w:pPr>
      <w:r w:rsidRPr="00A34857">
        <w:rPr>
          <w:rFonts w:ascii="Arial" w:hAnsi="Arial" w:cs="Arial"/>
          <w:color w:val="000000"/>
        </w:rPr>
        <w:lastRenderedPageBreak/>
        <w:t>Key Commitment 1 – A Culture of Safety</w:t>
      </w:r>
    </w:p>
    <w:p w14:paraId="6743954C" w14:textId="77777777" w:rsidR="00A34857" w:rsidRPr="00A34857" w:rsidRDefault="00A34857" w:rsidP="00A34857">
      <w:pPr>
        <w:pStyle w:val="NormalWeb"/>
        <w:numPr>
          <w:ilvl w:val="0"/>
          <w:numId w:val="36"/>
        </w:numPr>
        <w:rPr>
          <w:rFonts w:ascii="Arial" w:hAnsi="Arial" w:cs="Arial"/>
          <w:color w:val="000000"/>
        </w:rPr>
      </w:pPr>
      <w:r w:rsidRPr="00A34857">
        <w:rPr>
          <w:rFonts w:ascii="Arial" w:hAnsi="Arial" w:cs="Arial"/>
          <w:color w:val="000000"/>
        </w:rPr>
        <w:t>Our</w:t>
      </w:r>
      <w:r w:rsidRPr="00A34857">
        <w:rPr>
          <w:rStyle w:val="apple-converted-space"/>
          <w:rFonts w:ascii="Arial" w:hAnsi="Arial" w:cs="Arial"/>
          <w:color w:val="000000"/>
        </w:rPr>
        <w:t> </w:t>
      </w:r>
      <w:r w:rsidRPr="00A34857">
        <w:rPr>
          <w:rStyle w:val="Strong"/>
          <w:rFonts w:ascii="Arial" w:hAnsi="Arial" w:cs="Arial"/>
          <w:color w:val="000000"/>
        </w:rPr>
        <w:t>Designated Safeguarding Lead (DSL)</w:t>
      </w:r>
      <w:r w:rsidRPr="00A34857">
        <w:rPr>
          <w:rStyle w:val="apple-converted-space"/>
          <w:rFonts w:ascii="Arial" w:hAnsi="Arial" w:cs="Arial"/>
          <w:color w:val="000000"/>
        </w:rPr>
        <w:t> </w:t>
      </w:r>
      <w:r w:rsidRPr="00A34857">
        <w:rPr>
          <w:rFonts w:ascii="Arial" w:hAnsi="Arial" w:cs="Arial"/>
          <w:color w:val="000000"/>
        </w:rPr>
        <w:t>is Tina Alder and in her absence, Claire Toms. They are responsible for carrying out child, young person, or adult protection procedures.</w:t>
      </w:r>
    </w:p>
    <w:p w14:paraId="26C360C6" w14:textId="77777777" w:rsidR="00A34857" w:rsidRPr="00A34857" w:rsidRDefault="00A34857" w:rsidP="00A34857">
      <w:pPr>
        <w:pStyle w:val="NormalWeb"/>
        <w:numPr>
          <w:ilvl w:val="0"/>
          <w:numId w:val="36"/>
        </w:numPr>
        <w:rPr>
          <w:rFonts w:ascii="Arial" w:hAnsi="Arial" w:cs="Arial"/>
          <w:color w:val="000000"/>
        </w:rPr>
      </w:pPr>
      <w:r w:rsidRPr="00A34857">
        <w:rPr>
          <w:rFonts w:ascii="Arial" w:hAnsi="Arial" w:cs="Arial"/>
          <w:color w:val="000000"/>
        </w:rPr>
        <w:t>The DSLs ensure they have links with statutory and voluntary organisations regarding safeguarding children.</w:t>
      </w:r>
    </w:p>
    <w:p w14:paraId="30644F71" w14:textId="77777777" w:rsidR="00A34857" w:rsidRPr="00A34857" w:rsidRDefault="00A34857" w:rsidP="00A34857">
      <w:pPr>
        <w:pStyle w:val="NormalWeb"/>
        <w:numPr>
          <w:ilvl w:val="0"/>
          <w:numId w:val="36"/>
        </w:numPr>
        <w:rPr>
          <w:rFonts w:ascii="Arial" w:hAnsi="Arial" w:cs="Arial"/>
          <w:color w:val="000000"/>
        </w:rPr>
      </w:pPr>
      <w:r w:rsidRPr="00A34857">
        <w:rPr>
          <w:rFonts w:ascii="Arial" w:hAnsi="Arial" w:cs="Arial"/>
          <w:color w:val="000000"/>
        </w:rPr>
        <w:t>The DSLs ensure they have received appropriate training on child protection matters and that all staff are adequately trained to recognise possible abuse in the categories of physical, emotional, and sexual abuse and neglect.</w:t>
      </w:r>
    </w:p>
    <w:p w14:paraId="13486EC8" w14:textId="77777777" w:rsidR="00A34857" w:rsidRPr="00A34857" w:rsidRDefault="00A34857" w:rsidP="00A34857">
      <w:pPr>
        <w:pStyle w:val="NormalWeb"/>
        <w:numPr>
          <w:ilvl w:val="0"/>
          <w:numId w:val="36"/>
        </w:numPr>
        <w:rPr>
          <w:rFonts w:ascii="Arial" w:hAnsi="Arial" w:cs="Arial"/>
          <w:color w:val="000000"/>
        </w:rPr>
      </w:pPr>
      <w:r w:rsidRPr="00A34857">
        <w:rPr>
          <w:rFonts w:ascii="Arial" w:hAnsi="Arial" w:cs="Arial"/>
          <w:color w:val="000000"/>
        </w:rPr>
        <w:t>The DSLs ensure all staff are aware of the additional vulnerabilities that affect children arising from inequalities of race, gender, disability, language, religion, sexual orientation, or culture.</w:t>
      </w:r>
    </w:p>
    <w:p w14:paraId="5CCEA221" w14:textId="77777777" w:rsidR="00A34857" w:rsidRPr="00A34857" w:rsidRDefault="00A34857" w:rsidP="00A34857">
      <w:pPr>
        <w:pStyle w:val="NormalWeb"/>
        <w:numPr>
          <w:ilvl w:val="0"/>
          <w:numId w:val="36"/>
        </w:numPr>
        <w:rPr>
          <w:rFonts w:ascii="Arial" w:hAnsi="Arial" w:cs="Arial"/>
          <w:color w:val="000000"/>
        </w:rPr>
      </w:pPr>
      <w:r w:rsidRPr="00A34857">
        <w:rPr>
          <w:rFonts w:ascii="Arial" w:hAnsi="Arial" w:cs="Arial"/>
          <w:color w:val="000000"/>
        </w:rPr>
        <w:t>Staff are trained to understand wider safeguarding risks including:</w:t>
      </w:r>
    </w:p>
    <w:p w14:paraId="7E2EC405" w14:textId="77777777" w:rsidR="00A34857" w:rsidRPr="00A34857" w:rsidRDefault="00A34857" w:rsidP="00A34857">
      <w:pPr>
        <w:pStyle w:val="NormalWeb"/>
        <w:numPr>
          <w:ilvl w:val="1"/>
          <w:numId w:val="36"/>
        </w:numPr>
        <w:rPr>
          <w:rFonts w:ascii="Arial" w:hAnsi="Arial" w:cs="Arial"/>
          <w:color w:val="000000"/>
        </w:rPr>
      </w:pPr>
      <w:r w:rsidRPr="00A34857">
        <w:rPr>
          <w:rFonts w:ascii="Arial" w:hAnsi="Arial" w:cs="Arial"/>
          <w:color w:val="000000"/>
        </w:rPr>
        <w:t>social exclusion</w:t>
      </w:r>
    </w:p>
    <w:p w14:paraId="6322F391" w14:textId="77777777" w:rsidR="00A34857" w:rsidRPr="00A34857" w:rsidRDefault="00A34857" w:rsidP="00A34857">
      <w:pPr>
        <w:pStyle w:val="NormalWeb"/>
        <w:numPr>
          <w:ilvl w:val="1"/>
          <w:numId w:val="36"/>
        </w:numPr>
        <w:rPr>
          <w:rFonts w:ascii="Arial" w:hAnsi="Arial" w:cs="Arial"/>
          <w:color w:val="000000"/>
        </w:rPr>
      </w:pPr>
      <w:r w:rsidRPr="00A34857">
        <w:rPr>
          <w:rFonts w:ascii="Arial" w:hAnsi="Arial" w:cs="Arial"/>
          <w:color w:val="000000"/>
        </w:rPr>
        <w:t>domestic violence and coercive control</w:t>
      </w:r>
    </w:p>
    <w:p w14:paraId="4EE6F657" w14:textId="77777777" w:rsidR="00A34857" w:rsidRPr="00A34857" w:rsidRDefault="00A34857" w:rsidP="00A34857">
      <w:pPr>
        <w:pStyle w:val="NormalWeb"/>
        <w:numPr>
          <w:ilvl w:val="1"/>
          <w:numId w:val="36"/>
        </w:numPr>
        <w:rPr>
          <w:rFonts w:ascii="Arial" w:hAnsi="Arial" w:cs="Arial"/>
          <w:color w:val="000000"/>
        </w:rPr>
      </w:pPr>
      <w:r w:rsidRPr="00A34857">
        <w:rPr>
          <w:rFonts w:ascii="Arial" w:hAnsi="Arial" w:cs="Arial"/>
          <w:color w:val="000000"/>
        </w:rPr>
        <w:t>mental illness</w:t>
      </w:r>
    </w:p>
    <w:p w14:paraId="0D853A54" w14:textId="77777777" w:rsidR="00A34857" w:rsidRPr="00A34857" w:rsidRDefault="00A34857" w:rsidP="00A34857">
      <w:pPr>
        <w:pStyle w:val="NormalWeb"/>
        <w:numPr>
          <w:ilvl w:val="1"/>
          <w:numId w:val="36"/>
        </w:numPr>
        <w:rPr>
          <w:rFonts w:ascii="Arial" w:hAnsi="Arial" w:cs="Arial"/>
          <w:color w:val="000000"/>
        </w:rPr>
      </w:pPr>
      <w:r w:rsidRPr="00A34857">
        <w:rPr>
          <w:rFonts w:ascii="Arial" w:hAnsi="Arial" w:cs="Arial"/>
          <w:color w:val="000000"/>
        </w:rPr>
        <w:t>drug and alcohol misuse</w:t>
      </w:r>
    </w:p>
    <w:p w14:paraId="4B1B705F" w14:textId="77777777" w:rsidR="00A34857" w:rsidRPr="00A34857" w:rsidRDefault="00A34857" w:rsidP="00A34857">
      <w:pPr>
        <w:pStyle w:val="NormalWeb"/>
        <w:numPr>
          <w:ilvl w:val="1"/>
          <w:numId w:val="36"/>
        </w:numPr>
        <w:rPr>
          <w:rFonts w:ascii="Arial" w:hAnsi="Arial" w:cs="Arial"/>
          <w:color w:val="000000"/>
        </w:rPr>
      </w:pPr>
      <w:r w:rsidRPr="00A34857">
        <w:rPr>
          <w:rFonts w:ascii="Arial" w:hAnsi="Arial" w:cs="Arial"/>
          <w:color w:val="000000"/>
        </w:rPr>
        <w:t>parental learning disability</w:t>
      </w:r>
    </w:p>
    <w:p w14:paraId="76B2CDC4" w14:textId="77777777" w:rsidR="00A34857" w:rsidRPr="00A34857" w:rsidRDefault="00A34857" w:rsidP="00A34857">
      <w:pPr>
        <w:pStyle w:val="NormalWeb"/>
        <w:numPr>
          <w:ilvl w:val="1"/>
          <w:numId w:val="36"/>
        </w:numPr>
        <w:rPr>
          <w:rFonts w:ascii="Arial" w:hAnsi="Arial" w:cs="Arial"/>
          <w:color w:val="000000"/>
        </w:rPr>
      </w:pPr>
      <w:r w:rsidRPr="00A34857">
        <w:rPr>
          <w:rFonts w:ascii="Arial" w:hAnsi="Arial" w:cs="Arial"/>
          <w:color w:val="000000"/>
        </w:rPr>
        <w:t>radicalisation and extremism</w:t>
      </w:r>
    </w:p>
    <w:p w14:paraId="448CCF90" w14:textId="77777777" w:rsidR="00A34857" w:rsidRPr="00A34857" w:rsidRDefault="00A34857" w:rsidP="00A34857">
      <w:pPr>
        <w:pStyle w:val="NormalWeb"/>
        <w:numPr>
          <w:ilvl w:val="0"/>
          <w:numId w:val="36"/>
        </w:numPr>
        <w:rPr>
          <w:rFonts w:ascii="Arial" w:hAnsi="Arial" w:cs="Arial"/>
          <w:color w:val="000000"/>
        </w:rPr>
      </w:pPr>
      <w:r w:rsidRPr="00A34857">
        <w:rPr>
          <w:rFonts w:ascii="Arial" w:hAnsi="Arial" w:cs="Arial"/>
          <w:color w:val="000000"/>
        </w:rPr>
        <w:t>Staff are trained to recognise contextual safeguarding issues such as:</w:t>
      </w:r>
    </w:p>
    <w:p w14:paraId="6903AEC9" w14:textId="77777777" w:rsidR="00A34857" w:rsidRPr="00A34857" w:rsidRDefault="00A34857" w:rsidP="00A34857">
      <w:pPr>
        <w:pStyle w:val="NormalWeb"/>
        <w:numPr>
          <w:ilvl w:val="1"/>
          <w:numId w:val="36"/>
        </w:numPr>
        <w:rPr>
          <w:rFonts w:ascii="Arial" w:hAnsi="Arial" w:cs="Arial"/>
          <w:color w:val="000000"/>
        </w:rPr>
      </w:pPr>
      <w:r w:rsidRPr="00A34857">
        <w:rPr>
          <w:rFonts w:ascii="Arial" w:hAnsi="Arial" w:cs="Arial"/>
          <w:color w:val="000000"/>
        </w:rPr>
        <w:t>abuse of disabled children</w:t>
      </w:r>
    </w:p>
    <w:p w14:paraId="4D554F4D" w14:textId="77777777" w:rsidR="00A34857" w:rsidRPr="00A34857" w:rsidRDefault="00A34857" w:rsidP="00A34857">
      <w:pPr>
        <w:pStyle w:val="NormalWeb"/>
        <w:numPr>
          <w:ilvl w:val="1"/>
          <w:numId w:val="36"/>
        </w:numPr>
        <w:rPr>
          <w:rFonts w:ascii="Arial" w:hAnsi="Arial" w:cs="Arial"/>
          <w:color w:val="000000"/>
        </w:rPr>
      </w:pPr>
      <w:r w:rsidRPr="00A34857">
        <w:rPr>
          <w:rFonts w:ascii="Arial" w:hAnsi="Arial" w:cs="Arial"/>
          <w:color w:val="000000"/>
        </w:rPr>
        <w:t>fabricated or induced illness</w:t>
      </w:r>
    </w:p>
    <w:p w14:paraId="5CD02798" w14:textId="77777777" w:rsidR="00A34857" w:rsidRPr="00A34857" w:rsidRDefault="00A34857" w:rsidP="00A34857">
      <w:pPr>
        <w:pStyle w:val="NormalWeb"/>
        <w:numPr>
          <w:ilvl w:val="1"/>
          <w:numId w:val="36"/>
        </w:numPr>
        <w:rPr>
          <w:rFonts w:ascii="Arial" w:hAnsi="Arial" w:cs="Arial"/>
          <w:color w:val="000000"/>
        </w:rPr>
      </w:pPr>
      <w:r w:rsidRPr="00A34857">
        <w:rPr>
          <w:rFonts w:ascii="Arial" w:hAnsi="Arial" w:cs="Arial"/>
          <w:color w:val="000000"/>
        </w:rPr>
        <w:t>child abuse linked to spirit possession</w:t>
      </w:r>
    </w:p>
    <w:p w14:paraId="388BDE44" w14:textId="77777777" w:rsidR="00A34857" w:rsidRPr="00A34857" w:rsidRDefault="00A34857" w:rsidP="00A34857">
      <w:pPr>
        <w:pStyle w:val="NormalWeb"/>
        <w:numPr>
          <w:ilvl w:val="1"/>
          <w:numId w:val="36"/>
        </w:numPr>
        <w:rPr>
          <w:rFonts w:ascii="Arial" w:hAnsi="Arial" w:cs="Arial"/>
          <w:color w:val="000000"/>
        </w:rPr>
      </w:pPr>
      <w:r w:rsidRPr="00A34857">
        <w:rPr>
          <w:rFonts w:ascii="Arial" w:hAnsi="Arial" w:cs="Arial"/>
          <w:color w:val="000000"/>
        </w:rPr>
        <w:t>sexual exploitation</w:t>
      </w:r>
    </w:p>
    <w:p w14:paraId="68DAADB1" w14:textId="77777777" w:rsidR="00A34857" w:rsidRPr="00A34857" w:rsidRDefault="00A34857" w:rsidP="00A34857">
      <w:pPr>
        <w:pStyle w:val="NormalWeb"/>
        <w:numPr>
          <w:ilvl w:val="1"/>
          <w:numId w:val="36"/>
        </w:numPr>
        <w:rPr>
          <w:rFonts w:ascii="Arial" w:hAnsi="Arial" w:cs="Arial"/>
          <w:color w:val="000000"/>
        </w:rPr>
      </w:pPr>
      <w:r w:rsidRPr="00A34857">
        <w:rPr>
          <w:rFonts w:ascii="Arial" w:hAnsi="Arial" w:cs="Arial"/>
          <w:color w:val="000000"/>
        </w:rPr>
        <w:t>trafficking and exploitation</w:t>
      </w:r>
    </w:p>
    <w:p w14:paraId="28465B16" w14:textId="77777777" w:rsidR="00A34857" w:rsidRPr="00A34857" w:rsidRDefault="00A34857" w:rsidP="00A34857">
      <w:pPr>
        <w:pStyle w:val="NormalWeb"/>
        <w:numPr>
          <w:ilvl w:val="1"/>
          <w:numId w:val="36"/>
        </w:numPr>
        <w:rPr>
          <w:rFonts w:ascii="Arial" w:hAnsi="Arial" w:cs="Arial"/>
          <w:color w:val="000000"/>
        </w:rPr>
      </w:pPr>
      <w:r w:rsidRPr="00A34857">
        <w:rPr>
          <w:rFonts w:ascii="Arial" w:hAnsi="Arial" w:cs="Arial"/>
          <w:color w:val="000000"/>
        </w:rPr>
        <w:t>female genital mutilation (FGM)</w:t>
      </w:r>
    </w:p>
    <w:p w14:paraId="2E21112B" w14:textId="77777777" w:rsidR="00A34857" w:rsidRPr="00A34857" w:rsidRDefault="00A34857" w:rsidP="00A34857">
      <w:pPr>
        <w:pStyle w:val="NormalWeb"/>
        <w:numPr>
          <w:ilvl w:val="1"/>
          <w:numId w:val="36"/>
        </w:numPr>
        <w:rPr>
          <w:rFonts w:ascii="Arial" w:hAnsi="Arial" w:cs="Arial"/>
          <w:color w:val="000000"/>
        </w:rPr>
      </w:pPr>
      <w:r w:rsidRPr="00A34857">
        <w:rPr>
          <w:rFonts w:ascii="Arial" w:hAnsi="Arial" w:cs="Arial"/>
          <w:color w:val="000000"/>
        </w:rPr>
        <w:t>extra-familial abuse (gangs, county lines, serious youth violence).</w:t>
      </w:r>
    </w:p>
    <w:p w14:paraId="459C5E9C" w14:textId="77777777" w:rsidR="00A34857" w:rsidRPr="004550A7" w:rsidRDefault="00A34857" w:rsidP="00A34857">
      <w:pPr>
        <w:pStyle w:val="NormalWeb"/>
        <w:numPr>
          <w:ilvl w:val="0"/>
          <w:numId w:val="36"/>
        </w:numPr>
        <w:rPr>
          <w:rFonts w:ascii="Arial" w:hAnsi="Arial" w:cs="Arial"/>
          <w:b/>
          <w:bCs/>
          <w:color w:val="000000"/>
        </w:rPr>
      </w:pPr>
      <w:r w:rsidRPr="004550A7">
        <w:rPr>
          <w:rStyle w:val="Strong"/>
          <w:rFonts w:ascii="Arial" w:hAnsi="Arial" w:cs="Arial"/>
          <w:b w:val="0"/>
          <w:bCs/>
          <w:color w:val="000000"/>
        </w:rPr>
        <w:t xml:space="preserve">All children must always be within sight or hearing of a qualified member of staff. Toileting and personal care </w:t>
      </w:r>
      <w:proofErr w:type="gramStart"/>
      <w:r w:rsidRPr="004550A7">
        <w:rPr>
          <w:rStyle w:val="Strong"/>
          <w:rFonts w:ascii="Arial" w:hAnsi="Arial" w:cs="Arial"/>
          <w:b w:val="0"/>
          <w:bCs/>
          <w:color w:val="000000"/>
        </w:rPr>
        <w:t>is</w:t>
      </w:r>
      <w:proofErr w:type="gramEnd"/>
      <w:r w:rsidRPr="004550A7">
        <w:rPr>
          <w:rStyle w:val="Strong"/>
          <w:rFonts w:ascii="Arial" w:hAnsi="Arial" w:cs="Arial"/>
          <w:b w:val="0"/>
          <w:bCs/>
          <w:color w:val="000000"/>
        </w:rPr>
        <w:t xml:space="preserve"> carried out respectfully and privately, with appropriate safeguarding oversight.</w:t>
      </w:r>
    </w:p>
    <w:p w14:paraId="1AE66529" w14:textId="77777777" w:rsidR="00A34857" w:rsidRPr="004550A7" w:rsidRDefault="00A34857" w:rsidP="00A34857">
      <w:pPr>
        <w:pStyle w:val="NormalWeb"/>
        <w:numPr>
          <w:ilvl w:val="0"/>
          <w:numId w:val="36"/>
        </w:numPr>
        <w:rPr>
          <w:rFonts w:ascii="Arial" w:hAnsi="Arial" w:cs="Arial"/>
          <w:b/>
          <w:bCs/>
          <w:color w:val="000000"/>
        </w:rPr>
      </w:pPr>
      <w:r w:rsidRPr="004550A7">
        <w:rPr>
          <w:rStyle w:val="Strong"/>
          <w:rFonts w:ascii="Arial" w:hAnsi="Arial" w:cs="Arial"/>
          <w:b w:val="0"/>
          <w:bCs/>
          <w:color w:val="000000"/>
        </w:rPr>
        <w:t xml:space="preserve">At least one Paediatric First Aid (PFA) trained member of staff </w:t>
      </w:r>
      <w:proofErr w:type="gramStart"/>
      <w:r w:rsidRPr="004550A7">
        <w:rPr>
          <w:rStyle w:val="Strong"/>
          <w:rFonts w:ascii="Arial" w:hAnsi="Arial" w:cs="Arial"/>
          <w:b w:val="0"/>
          <w:bCs/>
          <w:color w:val="000000"/>
        </w:rPr>
        <w:t>is present at all times</w:t>
      </w:r>
      <w:proofErr w:type="gramEnd"/>
      <w:r w:rsidRPr="004550A7">
        <w:rPr>
          <w:rStyle w:val="Strong"/>
          <w:rFonts w:ascii="Arial" w:hAnsi="Arial" w:cs="Arial"/>
          <w:b w:val="0"/>
          <w:bCs/>
          <w:color w:val="000000"/>
        </w:rPr>
        <w:t>, including during snacks and meals. Trainees are only included in ratios if PFA-qualified and assessed as competent.</w:t>
      </w:r>
    </w:p>
    <w:p w14:paraId="13C38B3F" w14:textId="77777777" w:rsidR="00A34857" w:rsidRPr="004550A7" w:rsidRDefault="00A34857" w:rsidP="00A34857">
      <w:pPr>
        <w:pStyle w:val="NormalWeb"/>
        <w:numPr>
          <w:ilvl w:val="0"/>
          <w:numId w:val="36"/>
        </w:numPr>
        <w:rPr>
          <w:rFonts w:ascii="Arial" w:hAnsi="Arial" w:cs="Arial"/>
          <w:b/>
          <w:bCs/>
          <w:color w:val="000000"/>
        </w:rPr>
      </w:pPr>
      <w:r w:rsidRPr="004550A7">
        <w:rPr>
          <w:rStyle w:val="Strong"/>
          <w:rFonts w:ascii="Arial" w:hAnsi="Arial" w:cs="Arial"/>
          <w:b w:val="0"/>
          <w:bCs/>
          <w:color w:val="000000"/>
        </w:rPr>
        <w:t>Absence monitoring procedures are in place: if a child does not attend as expected, we contact parents promptly, monitor attendance patterns, and act on repeated or unexplained absence.</w:t>
      </w:r>
    </w:p>
    <w:p w14:paraId="4FC1AFF3" w14:textId="77777777" w:rsidR="00A34857" w:rsidRPr="00A34857" w:rsidRDefault="00A34857" w:rsidP="00A34857">
      <w:pPr>
        <w:pStyle w:val="NormalWeb"/>
        <w:numPr>
          <w:ilvl w:val="0"/>
          <w:numId w:val="36"/>
        </w:numPr>
        <w:rPr>
          <w:rFonts w:ascii="Arial" w:hAnsi="Arial" w:cs="Arial"/>
          <w:color w:val="000000"/>
        </w:rPr>
      </w:pPr>
      <w:r w:rsidRPr="004550A7">
        <w:rPr>
          <w:rStyle w:val="Strong"/>
          <w:rFonts w:ascii="Arial" w:hAnsi="Arial" w:cs="Arial"/>
          <w:b w:val="0"/>
          <w:bCs/>
          <w:color w:val="000000"/>
        </w:rPr>
        <w:t xml:space="preserve">Safer recruitment </w:t>
      </w:r>
      <w:r w:rsidRPr="004550A7">
        <w:rPr>
          <w:rStyle w:val="Strong"/>
          <w:rFonts w:ascii="Arial" w:hAnsi="Arial" w:cs="Arial"/>
          <w:color w:val="000000"/>
        </w:rPr>
        <w:t>practices</w:t>
      </w:r>
      <w:r w:rsidRPr="004550A7">
        <w:rPr>
          <w:rStyle w:val="apple-converted-space"/>
          <w:rFonts w:ascii="Arial" w:hAnsi="Arial" w:cs="Arial"/>
          <w:color w:val="000000"/>
        </w:rPr>
        <w:t> </w:t>
      </w:r>
      <w:r w:rsidRPr="004550A7">
        <w:rPr>
          <w:rFonts w:ascii="Arial" w:hAnsi="Arial" w:cs="Arial"/>
          <w:color w:val="000000"/>
        </w:rPr>
        <w:t>are followed, including</w:t>
      </w:r>
      <w:r w:rsidRPr="00A34857">
        <w:rPr>
          <w:rFonts w:ascii="Arial" w:hAnsi="Arial" w:cs="Arial"/>
          <w:color w:val="000000"/>
        </w:rPr>
        <w:t xml:space="preserve"> enhanced DBS and barred list checks, verified references (not from family members), identity checks, and recorded vetting information.</w:t>
      </w:r>
    </w:p>
    <w:p w14:paraId="5487E2BB" w14:textId="77777777" w:rsidR="00A34857" w:rsidRPr="00A34857" w:rsidRDefault="00A34857" w:rsidP="00A34857">
      <w:pPr>
        <w:pStyle w:val="NormalWeb"/>
        <w:numPr>
          <w:ilvl w:val="0"/>
          <w:numId w:val="36"/>
        </w:numPr>
        <w:rPr>
          <w:rFonts w:ascii="Arial" w:hAnsi="Arial" w:cs="Arial"/>
          <w:color w:val="000000"/>
        </w:rPr>
      </w:pPr>
      <w:r w:rsidRPr="00A34857">
        <w:rPr>
          <w:rFonts w:ascii="Arial" w:hAnsi="Arial" w:cs="Arial"/>
          <w:color w:val="000000"/>
        </w:rPr>
        <w:t>Volunteers never work unsupervised.</w:t>
      </w:r>
    </w:p>
    <w:p w14:paraId="7C11F785" w14:textId="77777777" w:rsidR="00A34857" w:rsidRPr="00A34857" w:rsidRDefault="00A34857" w:rsidP="00A34857">
      <w:pPr>
        <w:pStyle w:val="NormalWeb"/>
        <w:numPr>
          <w:ilvl w:val="0"/>
          <w:numId w:val="36"/>
        </w:numPr>
        <w:rPr>
          <w:rFonts w:ascii="Arial" w:hAnsi="Arial" w:cs="Arial"/>
          <w:color w:val="000000"/>
        </w:rPr>
      </w:pPr>
      <w:r w:rsidRPr="00A34857">
        <w:rPr>
          <w:rFonts w:ascii="Arial" w:hAnsi="Arial" w:cs="Arial"/>
          <w:color w:val="000000"/>
        </w:rPr>
        <w:t>Staff are required to disclose any convictions, cautions or court orders which may affect their suitability.</w:t>
      </w:r>
    </w:p>
    <w:p w14:paraId="5851B67B" w14:textId="77777777" w:rsidR="00A34857" w:rsidRPr="00A34857" w:rsidRDefault="00A34857" w:rsidP="00A34857">
      <w:pPr>
        <w:pStyle w:val="NormalWeb"/>
        <w:numPr>
          <w:ilvl w:val="0"/>
          <w:numId w:val="36"/>
        </w:numPr>
        <w:rPr>
          <w:rFonts w:ascii="Arial" w:hAnsi="Arial" w:cs="Arial"/>
          <w:color w:val="000000"/>
        </w:rPr>
      </w:pPr>
      <w:r w:rsidRPr="00A34857">
        <w:rPr>
          <w:rFonts w:ascii="Arial" w:hAnsi="Arial" w:cs="Arial"/>
          <w:color w:val="000000"/>
        </w:rPr>
        <w:t>The DBS will be notified if a staff member resigns or is dismissed for safeguarding reasons.</w:t>
      </w:r>
    </w:p>
    <w:p w14:paraId="51D26E9D" w14:textId="77777777" w:rsidR="00A34857" w:rsidRPr="00A34857" w:rsidRDefault="00A34857" w:rsidP="00A34857">
      <w:pPr>
        <w:pStyle w:val="NormalWeb"/>
        <w:numPr>
          <w:ilvl w:val="0"/>
          <w:numId w:val="36"/>
        </w:numPr>
        <w:rPr>
          <w:rFonts w:ascii="Arial" w:hAnsi="Arial" w:cs="Arial"/>
          <w:color w:val="000000"/>
        </w:rPr>
      </w:pPr>
      <w:r w:rsidRPr="00A34857">
        <w:rPr>
          <w:rFonts w:ascii="Arial" w:hAnsi="Arial" w:cs="Arial"/>
          <w:color w:val="000000"/>
        </w:rPr>
        <w:t>Visitor procedures ensure no unauthorised person has unsupervised access to children.</w:t>
      </w:r>
    </w:p>
    <w:p w14:paraId="10EA6663" w14:textId="77777777" w:rsidR="00A34857" w:rsidRPr="00A34857" w:rsidRDefault="00A34857" w:rsidP="00A34857">
      <w:pPr>
        <w:pStyle w:val="NormalWeb"/>
        <w:numPr>
          <w:ilvl w:val="0"/>
          <w:numId w:val="36"/>
        </w:numPr>
        <w:rPr>
          <w:rFonts w:ascii="Arial" w:hAnsi="Arial" w:cs="Arial"/>
          <w:color w:val="000000"/>
        </w:rPr>
      </w:pPr>
      <w:r w:rsidRPr="00A34857">
        <w:rPr>
          <w:rFonts w:ascii="Arial" w:hAnsi="Arial" w:cs="Arial"/>
          <w:color w:val="000000"/>
        </w:rPr>
        <w:t>Children are not photographed or filmed except with parental consent, for developmental or event purposes.</w:t>
      </w:r>
    </w:p>
    <w:p w14:paraId="0B66A648" w14:textId="77777777" w:rsidR="00A34857" w:rsidRPr="00A34857" w:rsidRDefault="00753211" w:rsidP="00A34857">
      <w:pPr>
        <w:rPr>
          <w:rFonts w:ascii="Arial" w:hAnsi="Arial" w:cs="Arial"/>
        </w:rPr>
      </w:pPr>
      <w:r>
        <w:rPr>
          <w:rFonts w:ascii="Arial" w:hAnsi="Arial" w:cs="Arial"/>
          <w:noProof/>
        </w:rPr>
        <w:pict w14:anchorId="28036CCE">
          <v:rect id="_x0000_i1027" alt="" style="width:451.3pt;height:.05pt;mso-width-percent:0;mso-height-percent:0;mso-width-percent:0;mso-height-percent:0" o:hralign="center" o:hrstd="t" o:hr="t" fillcolor="#a0a0a0" stroked="f"/>
        </w:pict>
      </w:r>
    </w:p>
    <w:p w14:paraId="7C05C21D" w14:textId="77777777" w:rsidR="00A34857" w:rsidRPr="00A34857" w:rsidRDefault="00A34857" w:rsidP="00A34857">
      <w:pPr>
        <w:pStyle w:val="Heading2"/>
        <w:rPr>
          <w:rFonts w:ascii="Arial" w:hAnsi="Arial" w:cs="Arial"/>
          <w:color w:val="000000"/>
        </w:rPr>
      </w:pPr>
      <w:r w:rsidRPr="00A34857">
        <w:rPr>
          <w:rFonts w:ascii="Arial" w:hAnsi="Arial" w:cs="Arial"/>
          <w:color w:val="000000"/>
        </w:rPr>
        <w:lastRenderedPageBreak/>
        <w:t>Key Commitment 2 – Responding Promptly and Appropriately</w:t>
      </w:r>
    </w:p>
    <w:p w14:paraId="03F4C7F4" w14:textId="77777777" w:rsidR="00A34857" w:rsidRPr="00A34857" w:rsidRDefault="00A34857" w:rsidP="00A34857">
      <w:pPr>
        <w:pStyle w:val="Heading3"/>
        <w:rPr>
          <w:rFonts w:ascii="Arial" w:hAnsi="Arial" w:cs="Arial"/>
          <w:color w:val="000000"/>
        </w:rPr>
      </w:pPr>
      <w:r w:rsidRPr="00A34857">
        <w:rPr>
          <w:rFonts w:ascii="Arial" w:hAnsi="Arial" w:cs="Arial"/>
          <w:color w:val="000000"/>
        </w:rPr>
        <w:t>Recognising and Responding to Concerns</w:t>
      </w:r>
    </w:p>
    <w:p w14:paraId="60A78107" w14:textId="77777777" w:rsidR="00A34857" w:rsidRPr="00A34857" w:rsidRDefault="00A34857" w:rsidP="00A34857">
      <w:pPr>
        <w:pStyle w:val="NormalWeb"/>
        <w:numPr>
          <w:ilvl w:val="0"/>
          <w:numId w:val="37"/>
        </w:numPr>
        <w:rPr>
          <w:rFonts w:ascii="Arial" w:hAnsi="Arial" w:cs="Arial"/>
          <w:color w:val="000000"/>
        </w:rPr>
      </w:pPr>
      <w:r w:rsidRPr="00A34857">
        <w:rPr>
          <w:rFonts w:ascii="Arial" w:hAnsi="Arial" w:cs="Arial"/>
          <w:color w:val="000000"/>
        </w:rPr>
        <w:t>Abuse can take the form of physical, emotional, or sexual harm, as well as neglect.</w:t>
      </w:r>
    </w:p>
    <w:p w14:paraId="150DDBE3" w14:textId="77777777" w:rsidR="00A34857" w:rsidRPr="00A34857" w:rsidRDefault="00A34857" w:rsidP="00A34857">
      <w:pPr>
        <w:pStyle w:val="NormalWeb"/>
        <w:numPr>
          <w:ilvl w:val="0"/>
          <w:numId w:val="37"/>
        </w:numPr>
        <w:rPr>
          <w:rFonts w:ascii="Arial" w:hAnsi="Arial" w:cs="Arial"/>
          <w:color w:val="000000"/>
        </w:rPr>
      </w:pPr>
      <w:r w:rsidRPr="00A34857">
        <w:rPr>
          <w:rFonts w:ascii="Arial" w:hAnsi="Arial" w:cs="Arial"/>
          <w:color w:val="000000"/>
        </w:rPr>
        <w:t>Signs may include changes in behaviour, deterioration in well-being, comments made, physical marks, or unexplained injuries.</w:t>
      </w:r>
    </w:p>
    <w:p w14:paraId="4FB94DFC" w14:textId="77777777" w:rsidR="00A34857" w:rsidRPr="004550A7" w:rsidRDefault="00A34857" w:rsidP="00A34857">
      <w:pPr>
        <w:pStyle w:val="NormalWeb"/>
        <w:numPr>
          <w:ilvl w:val="0"/>
          <w:numId w:val="37"/>
        </w:numPr>
        <w:rPr>
          <w:rFonts w:ascii="Arial" w:hAnsi="Arial" w:cs="Arial"/>
          <w:b/>
          <w:bCs/>
          <w:color w:val="000000"/>
        </w:rPr>
      </w:pPr>
      <w:r w:rsidRPr="004550A7">
        <w:rPr>
          <w:rStyle w:val="Strong"/>
          <w:rFonts w:ascii="Arial" w:hAnsi="Arial" w:cs="Arial"/>
          <w:b w:val="0"/>
          <w:bCs/>
          <w:color w:val="000000"/>
        </w:rPr>
        <w:t>Concerns must be recorded immediately on safeguarding forms, signed, dated, and reported to the DSL.</w:t>
      </w:r>
    </w:p>
    <w:p w14:paraId="12F19112" w14:textId="77777777" w:rsidR="00A34857" w:rsidRPr="00A34857" w:rsidRDefault="00A34857" w:rsidP="00A34857">
      <w:pPr>
        <w:pStyle w:val="NormalWeb"/>
        <w:numPr>
          <w:ilvl w:val="0"/>
          <w:numId w:val="37"/>
        </w:numPr>
        <w:rPr>
          <w:rFonts w:ascii="Arial" w:hAnsi="Arial" w:cs="Arial"/>
          <w:color w:val="000000"/>
        </w:rPr>
      </w:pPr>
      <w:r w:rsidRPr="00A34857">
        <w:rPr>
          <w:rFonts w:ascii="Arial" w:hAnsi="Arial" w:cs="Arial"/>
          <w:color w:val="000000"/>
        </w:rPr>
        <w:t>The DSL decides on further action, which may include additional observation, discussion with parents, or referral to external agencies.</w:t>
      </w:r>
    </w:p>
    <w:p w14:paraId="58570ED1" w14:textId="77777777" w:rsidR="00A34857" w:rsidRPr="00A34857" w:rsidRDefault="00A34857" w:rsidP="00A34857">
      <w:pPr>
        <w:pStyle w:val="NormalWeb"/>
        <w:numPr>
          <w:ilvl w:val="0"/>
          <w:numId w:val="37"/>
        </w:numPr>
        <w:rPr>
          <w:rFonts w:ascii="Arial" w:hAnsi="Arial" w:cs="Arial"/>
          <w:color w:val="000000"/>
        </w:rPr>
      </w:pPr>
      <w:r w:rsidRPr="00A34857">
        <w:rPr>
          <w:rFonts w:ascii="Arial" w:hAnsi="Arial" w:cs="Arial"/>
          <w:color w:val="000000"/>
        </w:rPr>
        <w:t>Records are kept securely and confidentially in safeguarding files.</w:t>
      </w:r>
    </w:p>
    <w:p w14:paraId="1EE0595F" w14:textId="77777777" w:rsidR="00A34857" w:rsidRPr="00A34857" w:rsidRDefault="00A34857" w:rsidP="00A34857">
      <w:pPr>
        <w:pStyle w:val="Heading3"/>
        <w:rPr>
          <w:rFonts w:ascii="Arial" w:hAnsi="Arial" w:cs="Arial"/>
          <w:color w:val="000000"/>
        </w:rPr>
      </w:pPr>
      <w:r w:rsidRPr="00A34857">
        <w:rPr>
          <w:rFonts w:ascii="Arial" w:hAnsi="Arial" w:cs="Arial"/>
          <w:color w:val="000000"/>
        </w:rPr>
        <w:t>Informing Parents</w:t>
      </w:r>
    </w:p>
    <w:p w14:paraId="1FD14524" w14:textId="77777777" w:rsidR="00A34857" w:rsidRPr="00A34857" w:rsidRDefault="00A34857" w:rsidP="00A34857">
      <w:pPr>
        <w:pStyle w:val="NormalWeb"/>
        <w:numPr>
          <w:ilvl w:val="0"/>
          <w:numId w:val="38"/>
        </w:numPr>
        <w:rPr>
          <w:rFonts w:ascii="Arial" w:hAnsi="Arial" w:cs="Arial"/>
          <w:color w:val="000000"/>
        </w:rPr>
      </w:pPr>
      <w:r w:rsidRPr="00A34857">
        <w:rPr>
          <w:rFonts w:ascii="Arial" w:hAnsi="Arial" w:cs="Arial"/>
          <w:color w:val="000000"/>
        </w:rPr>
        <w:t>Parents are usually informed when a concern is raised unless doing so would increase risk to the child.</w:t>
      </w:r>
    </w:p>
    <w:p w14:paraId="3A562F53" w14:textId="77777777" w:rsidR="00A34857" w:rsidRPr="00A34857" w:rsidRDefault="00A34857" w:rsidP="00A34857">
      <w:pPr>
        <w:pStyle w:val="NormalWeb"/>
        <w:numPr>
          <w:ilvl w:val="0"/>
          <w:numId w:val="38"/>
        </w:numPr>
        <w:rPr>
          <w:rFonts w:ascii="Arial" w:hAnsi="Arial" w:cs="Arial"/>
          <w:color w:val="000000"/>
        </w:rPr>
      </w:pPr>
      <w:r w:rsidRPr="00A34857">
        <w:rPr>
          <w:rFonts w:ascii="Arial" w:hAnsi="Arial" w:cs="Arial"/>
          <w:color w:val="000000"/>
        </w:rPr>
        <w:t>If a referral is made to Children’s Services, parents will be informed unless advised otherwise by HSCP or the police.</w:t>
      </w:r>
    </w:p>
    <w:p w14:paraId="1762544D" w14:textId="77777777" w:rsidR="00A34857" w:rsidRPr="00A34857" w:rsidRDefault="00A34857" w:rsidP="00A34857">
      <w:pPr>
        <w:pStyle w:val="Heading3"/>
        <w:rPr>
          <w:rFonts w:ascii="Arial" w:hAnsi="Arial" w:cs="Arial"/>
          <w:color w:val="000000"/>
        </w:rPr>
      </w:pPr>
      <w:r w:rsidRPr="00A34857">
        <w:rPr>
          <w:rFonts w:ascii="Arial" w:hAnsi="Arial" w:cs="Arial"/>
          <w:color w:val="000000"/>
        </w:rPr>
        <w:t>Referrals and External Agencies</w:t>
      </w:r>
    </w:p>
    <w:p w14:paraId="3248DCF3" w14:textId="77777777" w:rsidR="00A34857" w:rsidRPr="00A34857" w:rsidRDefault="00A34857" w:rsidP="00A34857">
      <w:pPr>
        <w:pStyle w:val="NormalWeb"/>
        <w:numPr>
          <w:ilvl w:val="0"/>
          <w:numId w:val="39"/>
        </w:numPr>
        <w:rPr>
          <w:rFonts w:ascii="Arial" w:hAnsi="Arial" w:cs="Arial"/>
          <w:color w:val="000000"/>
        </w:rPr>
      </w:pPr>
      <w:r w:rsidRPr="00A34857">
        <w:rPr>
          <w:rFonts w:ascii="Arial" w:hAnsi="Arial" w:cs="Arial"/>
          <w:color w:val="000000"/>
        </w:rPr>
        <w:t>We follow Hertfordshire Safeguarding Children Partnership (HSCP) procedures.</w:t>
      </w:r>
    </w:p>
    <w:p w14:paraId="30511AFD" w14:textId="77777777" w:rsidR="00A34857" w:rsidRPr="00A34857" w:rsidRDefault="00A34857" w:rsidP="00A34857">
      <w:pPr>
        <w:pStyle w:val="NormalWeb"/>
        <w:numPr>
          <w:ilvl w:val="0"/>
          <w:numId w:val="39"/>
        </w:numPr>
        <w:rPr>
          <w:rFonts w:ascii="Arial" w:hAnsi="Arial" w:cs="Arial"/>
          <w:color w:val="000000"/>
        </w:rPr>
      </w:pPr>
      <w:r w:rsidRPr="00A34857">
        <w:rPr>
          <w:rFonts w:ascii="Arial" w:hAnsi="Arial" w:cs="Arial"/>
          <w:color w:val="000000"/>
        </w:rPr>
        <w:t>Referrals are made to Hertfordshire Children’s Services:</w:t>
      </w:r>
      <w:r w:rsidRPr="00A34857">
        <w:rPr>
          <w:rStyle w:val="apple-converted-space"/>
          <w:rFonts w:ascii="Arial" w:hAnsi="Arial" w:cs="Arial"/>
          <w:color w:val="000000"/>
        </w:rPr>
        <w:t> </w:t>
      </w:r>
      <w:r w:rsidRPr="00A34857">
        <w:rPr>
          <w:rStyle w:val="Strong"/>
          <w:rFonts w:ascii="Arial" w:hAnsi="Arial" w:cs="Arial"/>
          <w:color w:val="000000"/>
        </w:rPr>
        <w:t>0300 123 4043 (out of hours: 0300 123 4043)</w:t>
      </w:r>
      <w:r w:rsidRPr="00A34857">
        <w:rPr>
          <w:rFonts w:ascii="Arial" w:hAnsi="Arial" w:cs="Arial"/>
          <w:color w:val="000000"/>
        </w:rPr>
        <w:t>.</w:t>
      </w:r>
    </w:p>
    <w:p w14:paraId="3285250B" w14:textId="77777777" w:rsidR="00A34857" w:rsidRPr="00A34857" w:rsidRDefault="00A34857" w:rsidP="00A34857">
      <w:pPr>
        <w:pStyle w:val="NormalWeb"/>
        <w:numPr>
          <w:ilvl w:val="0"/>
          <w:numId w:val="39"/>
        </w:numPr>
        <w:rPr>
          <w:rFonts w:ascii="Arial" w:hAnsi="Arial" w:cs="Arial"/>
          <w:color w:val="000000"/>
        </w:rPr>
      </w:pPr>
      <w:r w:rsidRPr="00A34857">
        <w:rPr>
          <w:rFonts w:ascii="Arial" w:hAnsi="Arial" w:cs="Arial"/>
          <w:color w:val="000000"/>
        </w:rPr>
        <w:t>Allegations against staff are reported to the Local Authority Designated Officer (LADO):</w:t>
      </w:r>
      <w:r w:rsidRPr="00A34857">
        <w:rPr>
          <w:rStyle w:val="apple-converted-space"/>
          <w:rFonts w:ascii="Arial" w:hAnsi="Arial" w:cs="Arial"/>
          <w:color w:val="000000"/>
        </w:rPr>
        <w:t> </w:t>
      </w:r>
      <w:r w:rsidRPr="00A34857">
        <w:rPr>
          <w:rStyle w:val="Strong"/>
          <w:rFonts w:ascii="Arial" w:hAnsi="Arial" w:cs="Arial"/>
          <w:color w:val="000000"/>
        </w:rPr>
        <w:t>0300 123 4043</w:t>
      </w:r>
      <w:r w:rsidRPr="00A34857">
        <w:rPr>
          <w:rFonts w:ascii="Arial" w:hAnsi="Arial" w:cs="Arial"/>
          <w:color w:val="000000"/>
        </w:rPr>
        <w:t>.</w:t>
      </w:r>
    </w:p>
    <w:p w14:paraId="38EAD543" w14:textId="77777777" w:rsidR="00A34857" w:rsidRPr="00A34857" w:rsidRDefault="00A34857" w:rsidP="00A34857">
      <w:pPr>
        <w:pStyle w:val="NormalWeb"/>
        <w:numPr>
          <w:ilvl w:val="0"/>
          <w:numId w:val="39"/>
        </w:numPr>
        <w:rPr>
          <w:rFonts w:ascii="Arial" w:hAnsi="Arial" w:cs="Arial"/>
          <w:color w:val="000000"/>
        </w:rPr>
      </w:pPr>
      <w:r w:rsidRPr="00A34857">
        <w:rPr>
          <w:rFonts w:ascii="Arial" w:hAnsi="Arial" w:cs="Arial"/>
          <w:color w:val="000000"/>
        </w:rPr>
        <w:t>Ofsted is notified of any safeguarding allegations or significant incidents within</w:t>
      </w:r>
      <w:r w:rsidRPr="00A34857">
        <w:rPr>
          <w:rStyle w:val="apple-converted-space"/>
          <w:rFonts w:ascii="Arial" w:hAnsi="Arial" w:cs="Arial"/>
          <w:color w:val="000000"/>
        </w:rPr>
        <w:t> </w:t>
      </w:r>
      <w:r w:rsidRPr="00A34857">
        <w:rPr>
          <w:rStyle w:val="Strong"/>
          <w:rFonts w:ascii="Arial" w:hAnsi="Arial" w:cs="Arial"/>
          <w:color w:val="000000"/>
        </w:rPr>
        <w:t>14 days</w:t>
      </w:r>
      <w:r w:rsidRPr="00A34857">
        <w:rPr>
          <w:rFonts w:ascii="Arial" w:hAnsi="Arial" w:cs="Arial"/>
          <w:color w:val="000000"/>
        </w:rPr>
        <w:t>:</w:t>
      </w:r>
      <w:r w:rsidRPr="00A34857">
        <w:rPr>
          <w:rStyle w:val="apple-converted-space"/>
          <w:rFonts w:ascii="Arial" w:hAnsi="Arial" w:cs="Arial"/>
          <w:color w:val="000000"/>
        </w:rPr>
        <w:t> </w:t>
      </w:r>
      <w:r w:rsidRPr="00A34857">
        <w:rPr>
          <w:rStyle w:val="Strong"/>
          <w:rFonts w:ascii="Arial" w:hAnsi="Arial" w:cs="Arial"/>
          <w:color w:val="000000"/>
        </w:rPr>
        <w:t>0300 123 1231</w:t>
      </w:r>
      <w:r w:rsidRPr="00A34857">
        <w:rPr>
          <w:rFonts w:ascii="Arial" w:hAnsi="Arial" w:cs="Arial"/>
          <w:color w:val="000000"/>
        </w:rPr>
        <w:t>.</w:t>
      </w:r>
    </w:p>
    <w:p w14:paraId="24044302" w14:textId="77777777" w:rsidR="00A34857" w:rsidRPr="00A34857" w:rsidRDefault="00A34857" w:rsidP="00A34857">
      <w:pPr>
        <w:pStyle w:val="NormalWeb"/>
        <w:numPr>
          <w:ilvl w:val="0"/>
          <w:numId w:val="39"/>
        </w:numPr>
        <w:rPr>
          <w:rFonts w:ascii="Arial" w:hAnsi="Arial" w:cs="Arial"/>
          <w:color w:val="000000"/>
        </w:rPr>
      </w:pPr>
      <w:r w:rsidRPr="00A34857">
        <w:rPr>
          <w:rFonts w:ascii="Arial" w:hAnsi="Arial" w:cs="Arial"/>
          <w:color w:val="000000"/>
        </w:rPr>
        <w:t>The police are contacted if a child is believed to be in immediate danger:</w:t>
      </w:r>
      <w:r w:rsidRPr="00A34857">
        <w:rPr>
          <w:rStyle w:val="apple-converted-space"/>
          <w:rFonts w:ascii="Arial" w:hAnsi="Arial" w:cs="Arial"/>
          <w:color w:val="000000"/>
        </w:rPr>
        <w:t> </w:t>
      </w:r>
      <w:r w:rsidRPr="00A34857">
        <w:rPr>
          <w:rStyle w:val="Strong"/>
          <w:rFonts w:ascii="Arial" w:hAnsi="Arial" w:cs="Arial"/>
          <w:color w:val="000000"/>
        </w:rPr>
        <w:t>999</w:t>
      </w:r>
      <w:r w:rsidRPr="00A34857">
        <w:rPr>
          <w:rStyle w:val="apple-converted-space"/>
          <w:rFonts w:ascii="Arial" w:hAnsi="Arial" w:cs="Arial"/>
          <w:color w:val="000000"/>
        </w:rPr>
        <w:t> </w:t>
      </w:r>
      <w:r w:rsidRPr="00A34857">
        <w:rPr>
          <w:rFonts w:ascii="Arial" w:hAnsi="Arial" w:cs="Arial"/>
          <w:color w:val="000000"/>
        </w:rPr>
        <w:t>(non-emergency:</w:t>
      </w:r>
      <w:r w:rsidRPr="00A34857">
        <w:rPr>
          <w:rStyle w:val="apple-converted-space"/>
          <w:rFonts w:ascii="Arial" w:hAnsi="Arial" w:cs="Arial"/>
          <w:color w:val="000000"/>
        </w:rPr>
        <w:t> </w:t>
      </w:r>
      <w:r w:rsidRPr="00A34857">
        <w:rPr>
          <w:rStyle w:val="Strong"/>
          <w:rFonts w:ascii="Arial" w:hAnsi="Arial" w:cs="Arial"/>
          <w:color w:val="000000"/>
        </w:rPr>
        <w:t>101</w:t>
      </w:r>
      <w:r w:rsidRPr="00A34857">
        <w:rPr>
          <w:rFonts w:ascii="Arial" w:hAnsi="Arial" w:cs="Arial"/>
          <w:color w:val="000000"/>
        </w:rPr>
        <w:t>).</w:t>
      </w:r>
    </w:p>
    <w:p w14:paraId="528B6B22" w14:textId="77777777" w:rsidR="00A34857" w:rsidRPr="00A34857" w:rsidRDefault="00A34857" w:rsidP="00A34857">
      <w:pPr>
        <w:pStyle w:val="Heading3"/>
        <w:rPr>
          <w:rFonts w:ascii="Arial" w:hAnsi="Arial" w:cs="Arial"/>
          <w:color w:val="000000"/>
        </w:rPr>
      </w:pPr>
      <w:r w:rsidRPr="00A34857">
        <w:rPr>
          <w:rFonts w:ascii="Arial" w:hAnsi="Arial" w:cs="Arial"/>
          <w:color w:val="000000"/>
        </w:rPr>
        <w:t>Allegations Against Staff</w:t>
      </w:r>
    </w:p>
    <w:p w14:paraId="4999D529" w14:textId="77777777" w:rsidR="00A34857" w:rsidRPr="00A34857" w:rsidRDefault="00A34857" w:rsidP="00A34857">
      <w:pPr>
        <w:pStyle w:val="NormalWeb"/>
        <w:numPr>
          <w:ilvl w:val="0"/>
          <w:numId w:val="40"/>
        </w:numPr>
        <w:rPr>
          <w:rFonts w:ascii="Arial" w:hAnsi="Arial" w:cs="Arial"/>
          <w:color w:val="000000"/>
        </w:rPr>
      </w:pPr>
      <w:r w:rsidRPr="00A34857">
        <w:rPr>
          <w:rFonts w:ascii="Arial" w:hAnsi="Arial" w:cs="Arial"/>
          <w:color w:val="000000"/>
        </w:rPr>
        <w:t>Parents are informed how to raise complaints or concerns about staff conduct.</w:t>
      </w:r>
    </w:p>
    <w:p w14:paraId="2D936F9F" w14:textId="77777777" w:rsidR="00A34857" w:rsidRPr="00A34857" w:rsidRDefault="00A34857" w:rsidP="00A34857">
      <w:pPr>
        <w:pStyle w:val="NormalWeb"/>
        <w:numPr>
          <w:ilvl w:val="0"/>
          <w:numId w:val="40"/>
        </w:numPr>
        <w:rPr>
          <w:rFonts w:ascii="Arial" w:hAnsi="Arial" w:cs="Arial"/>
          <w:color w:val="000000"/>
        </w:rPr>
      </w:pPr>
      <w:r w:rsidRPr="00A34857">
        <w:rPr>
          <w:rFonts w:ascii="Arial" w:hAnsi="Arial" w:cs="Arial"/>
          <w:color w:val="000000"/>
        </w:rPr>
        <w:t>Allegations are referred immediately to the LADO and Ofsted, and appropriate action (including suspension if necessary) is taken.</w:t>
      </w:r>
    </w:p>
    <w:p w14:paraId="0C2DE58E" w14:textId="77777777" w:rsidR="00A34857" w:rsidRPr="00A34857" w:rsidRDefault="00753211" w:rsidP="00A34857">
      <w:pPr>
        <w:rPr>
          <w:rFonts w:ascii="Arial" w:hAnsi="Arial" w:cs="Arial"/>
        </w:rPr>
      </w:pPr>
      <w:r>
        <w:rPr>
          <w:rFonts w:ascii="Arial" w:hAnsi="Arial" w:cs="Arial"/>
          <w:noProof/>
        </w:rPr>
        <w:pict w14:anchorId="2671DF06">
          <v:rect id="_x0000_i1026" alt="" style="width:451.3pt;height:.05pt;mso-width-percent:0;mso-height-percent:0;mso-width-percent:0;mso-height-percent:0" o:hralign="center" o:hrstd="t" o:hr="t" fillcolor="#a0a0a0" stroked="f"/>
        </w:pict>
      </w:r>
    </w:p>
    <w:p w14:paraId="57CC344D" w14:textId="77777777" w:rsidR="00A34857" w:rsidRPr="00A34857" w:rsidRDefault="00A34857" w:rsidP="00A34857">
      <w:pPr>
        <w:pStyle w:val="Heading2"/>
        <w:rPr>
          <w:rFonts w:ascii="Arial" w:hAnsi="Arial" w:cs="Arial"/>
          <w:color w:val="000000"/>
        </w:rPr>
      </w:pPr>
      <w:r w:rsidRPr="00A34857">
        <w:rPr>
          <w:rFonts w:ascii="Arial" w:hAnsi="Arial" w:cs="Arial"/>
          <w:color w:val="000000"/>
        </w:rPr>
        <w:t>Key Commitment 3 – Promoting Awareness</w:t>
      </w:r>
    </w:p>
    <w:p w14:paraId="4FFF6542" w14:textId="77777777" w:rsidR="00A34857" w:rsidRPr="00A34857" w:rsidRDefault="00A34857" w:rsidP="00A34857">
      <w:pPr>
        <w:pStyle w:val="NormalWeb"/>
        <w:numPr>
          <w:ilvl w:val="0"/>
          <w:numId w:val="41"/>
        </w:numPr>
        <w:rPr>
          <w:rFonts w:ascii="Arial" w:hAnsi="Arial" w:cs="Arial"/>
          <w:color w:val="000000"/>
        </w:rPr>
      </w:pPr>
      <w:r w:rsidRPr="00A34857">
        <w:rPr>
          <w:rFonts w:ascii="Arial" w:hAnsi="Arial" w:cs="Arial"/>
          <w:color w:val="000000"/>
        </w:rPr>
        <w:t>All staff receive regular safeguarding and child protection training, refreshed in line with EYFS 2025 requirements.</w:t>
      </w:r>
    </w:p>
    <w:p w14:paraId="13DC756A" w14:textId="77777777" w:rsidR="00A34857" w:rsidRPr="00A34857" w:rsidRDefault="00A34857" w:rsidP="00A34857">
      <w:pPr>
        <w:pStyle w:val="NormalWeb"/>
        <w:numPr>
          <w:ilvl w:val="0"/>
          <w:numId w:val="41"/>
        </w:numPr>
        <w:rPr>
          <w:rFonts w:ascii="Arial" w:hAnsi="Arial" w:cs="Arial"/>
          <w:color w:val="000000"/>
        </w:rPr>
      </w:pPr>
      <w:r w:rsidRPr="00A34857">
        <w:rPr>
          <w:rFonts w:ascii="Arial" w:hAnsi="Arial" w:cs="Arial"/>
          <w:color w:val="000000"/>
        </w:rPr>
        <w:t>DSL training is refreshed at least every</w:t>
      </w:r>
      <w:r w:rsidRPr="00A34857">
        <w:rPr>
          <w:rStyle w:val="apple-converted-space"/>
          <w:rFonts w:ascii="Arial" w:hAnsi="Arial" w:cs="Arial"/>
          <w:color w:val="000000"/>
        </w:rPr>
        <w:t> </w:t>
      </w:r>
      <w:r w:rsidRPr="00A34857">
        <w:rPr>
          <w:rStyle w:val="Strong"/>
          <w:rFonts w:ascii="Arial" w:hAnsi="Arial" w:cs="Arial"/>
          <w:color w:val="000000"/>
        </w:rPr>
        <w:t>two years</w:t>
      </w:r>
      <w:r w:rsidRPr="00A34857">
        <w:rPr>
          <w:rFonts w:ascii="Arial" w:hAnsi="Arial" w:cs="Arial"/>
          <w:color w:val="000000"/>
        </w:rPr>
        <w:t>.</w:t>
      </w:r>
    </w:p>
    <w:p w14:paraId="0B910E38" w14:textId="77777777" w:rsidR="00A34857" w:rsidRPr="00A34857" w:rsidRDefault="00A34857" w:rsidP="00A34857">
      <w:pPr>
        <w:pStyle w:val="NormalWeb"/>
        <w:numPr>
          <w:ilvl w:val="0"/>
          <w:numId w:val="41"/>
        </w:numPr>
        <w:rPr>
          <w:rFonts w:ascii="Arial" w:hAnsi="Arial" w:cs="Arial"/>
          <w:color w:val="000000"/>
        </w:rPr>
      </w:pPr>
      <w:r w:rsidRPr="00A34857">
        <w:rPr>
          <w:rFonts w:ascii="Arial" w:hAnsi="Arial" w:cs="Arial"/>
          <w:color w:val="000000"/>
        </w:rPr>
        <w:t>Staff are trained to recognise vulnerabilities linked to domestic abuse, substance misuse, mental health, discrimination and cultural inequalities.</w:t>
      </w:r>
    </w:p>
    <w:p w14:paraId="56DB4259" w14:textId="77777777" w:rsidR="00A34857" w:rsidRPr="00A34857" w:rsidRDefault="00A34857" w:rsidP="00A34857">
      <w:pPr>
        <w:pStyle w:val="NormalWeb"/>
        <w:numPr>
          <w:ilvl w:val="0"/>
          <w:numId w:val="41"/>
        </w:numPr>
        <w:rPr>
          <w:rFonts w:ascii="Arial" w:hAnsi="Arial" w:cs="Arial"/>
          <w:color w:val="000000"/>
        </w:rPr>
      </w:pPr>
      <w:r w:rsidRPr="00A34857">
        <w:rPr>
          <w:rFonts w:ascii="Arial" w:hAnsi="Arial" w:cs="Arial"/>
          <w:color w:val="000000"/>
        </w:rPr>
        <w:t>Children are supported through the curriculum to build resilience, confidence, and awareness of how to stay safe.</w:t>
      </w:r>
    </w:p>
    <w:p w14:paraId="348D3F87" w14:textId="77777777" w:rsidR="00A34857" w:rsidRPr="004550A7" w:rsidRDefault="00A34857" w:rsidP="00A34857">
      <w:pPr>
        <w:pStyle w:val="NormalWeb"/>
        <w:numPr>
          <w:ilvl w:val="0"/>
          <w:numId w:val="41"/>
        </w:numPr>
        <w:rPr>
          <w:rFonts w:ascii="Arial" w:hAnsi="Arial" w:cs="Arial"/>
          <w:b/>
          <w:bCs/>
          <w:color w:val="000000"/>
        </w:rPr>
      </w:pPr>
      <w:r w:rsidRPr="004550A7">
        <w:rPr>
          <w:rStyle w:val="Strong"/>
          <w:rFonts w:ascii="Arial" w:hAnsi="Arial" w:cs="Arial"/>
          <w:b w:val="0"/>
          <w:bCs/>
          <w:color w:val="000000"/>
        </w:rPr>
        <w:t>We follow the new DfE 2025 nutrition guidance, ensuring children’s dietary and allergy needs are recorded before admission, meals and snacks are safely supervised, and incidents such as choking are recorded and reviewed.</w:t>
      </w:r>
    </w:p>
    <w:p w14:paraId="29CAE6CD" w14:textId="77777777" w:rsidR="00A34857" w:rsidRPr="00A34857" w:rsidRDefault="00A34857" w:rsidP="00A34857">
      <w:pPr>
        <w:pStyle w:val="NormalWeb"/>
        <w:numPr>
          <w:ilvl w:val="0"/>
          <w:numId w:val="41"/>
        </w:numPr>
        <w:rPr>
          <w:rFonts w:ascii="Arial" w:hAnsi="Arial" w:cs="Arial"/>
          <w:color w:val="000000"/>
        </w:rPr>
      </w:pPr>
      <w:r w:rsidRPr="00A34857">
        <w:rPr>
          <w:rFonts w:ascii="Arial" w:hAnsi="Arial" w:cs="Arial"/>
          <w:color w:val="000000"/>
        </w:rPr>
        <w:t>The setting complies with all current safeguarding legislation, including:</w:t>
      </w:r>
    </w:p>
    <w:p w14:paraId="68050842" w14:textId="77777777" w:rsidR="00A34857" w:rsidRPr="00A34857" w:rsidRDefault="00A34857" w:rsidP="00A34857">
      <w:pPr>
        <w:pStyle w:val="NormalWeb"/>
        <w:numPr>
          <w:ilvl w:val="1"/>
          <w:numId w:val="41"/>
        </w:numPr>
        <w:rPr>
          <w:rFonts w:ascii="Arial" w:hAnsi="Arial" w:cs="Arial"/>
          <w:color w:val="000000"/>
        </w:rPr>
      </w:pPr>
      <w:r w:rsidRPr="00A34857">
        <w:rPr>
          <w:rFonts w:ascii="Arial" w:hAnsi="Arial" w:cs="Arial"/>
          <w:color w:val="000000"/>
        </w:rPr>
        <w:t>Children Act 1989 &amp; 2004</w:t>
      </w:r>
    </w:p>
    <w:p w14:paraId="241AB840" w14:textId="77777777" w:rsidR="00A34857" w:rsidRPr="00A34857" w:rsidRDefault="00A34857" w:rsidP="00A34857">
      <w:pPr>
        <w:pStyle w:val="NormalWeb"/>
        <w:numPr>
          <w:ilvl w:val="1"/>
          <w:numId w:val="41"/>
        </w:numPr>
        <w:rPr>
          <w:rFonts w:ascii="Arial" w:hAnsi="Arial" w:cs="Arial"/>
          <w:color w:val="000000"/>
        </w:rPr>
      </w:pPr>
      <w:r w:rsidRPr="00A34857">
        <w:rPr>
          <w:rFonts w:ascii="Arial" w:hAnsi="Arial" w:cs="Arial"/>
          <w:color w:val="000000"/>
        </w:rPr>
        <w:lastRenderedPageBreak/>
        <w:t>Care Act 2014</w:t>
      </w:r>
    </w:p>
    <w:p w14:paraId="301B34C9" w14:textId="77777777" w:rsidR="00A34857" w:rsidRPr="00A34857" w:rsidRDefault="00A34857" w:rsidP="00A34857">
      <w:pPr>
        <w:pStyle w:val="NormalWeb"/>
        <w:numPr>
          <w:ilvl w:val="1"/>
          <w:numId w:val="41"/>
        </w:numPr>
        <w:rPr>
          <w:rFonts w:ascii="Arial" w:hAnsi="Arial" w:cs="Arial"/>
          <w:color w:val="000000"/>
        </w:rPr>
      </w:pPr>
      <w:r w:rsidRPr="00A34857">
        <w:rPr>
          <w:rFonts w:ascii="Arial" w:hAnsi="Arial" w:cs="Arial"/>
          <w:color w:val="000000"/>
        </w:rPr>
        <w:t>Children and Social Work Act 2017</w:t>
      </w:r>
    </w:p>
    <w:p w14:paraId="1EC4CC14" w14:textId="77777777" w:rsidR="00A34857" w:rsidRPr="00A34857" w:rsidRDefault="00A34857" w:rsidP="00A34857">
      <w:pPr>
        <w:pStyle w:val="NormalWeb"/>
        <w:numPr>
          <w:ilvl w:val="1"/>
          <w:numId w:val="41"/>
        </w:numPr>
        <w:rPr>
          <w:rFonts w:ascii="Arial" w:hAnsi="Arial" w:cs="Arial"/>
          <w:color w:val="000000"/>
        </w:rPr>
      </w:pPr>
      <w:r w:rsidRPr="00A34857">
        <w:rPr>
          <w:rFonts w:ascii="Arial" w:hAnsi="Arial" w:cs="Arial"/>
          <w:color w:val="000000"/>
        </w:rPr>
        <w:t>Safeguarding Vulnerable Groups Act 2006</w:t>
      </w:r>
    </w:p>
    <w:p w14:paraId="7ED5D28F" w14:textId="77777777" w:rsidR="00A34857" w:rsidRPr="00A34857" w:rsidRDefault="00A34857" w:rsidP="00A34857">
      <w:pPr>
        <w:pStyle w:val="NormalWeb"/>
        <w:numPr>
          <w:ilvl w:val="1"/>
          <w:numId w:val="41"/>
        </w:numPr>
        <w:rPr>
          <w:rFonts w:ascii="Arial" w:hAnsi="Arial" w:cs="Arial"/>
          <w:color w:val="000000"/>
        </w:rPr>
      </w:pPr>
      <w:r w:rsidRPr="00A34857">
        <w:rPr>
          <w:rFonts w:ascii="Arial" w:hAnsi="Arial" w:cs="Arial"/>
          <w:color w:val="000000"/>
        </w:rPr>
        <w:t>Counterterrorism and Security Act 2015</w:t>
      </w:r>
    </w:p>
    <w:p w14:paraId="6BFBBA19" w14:textId="77777777" w:rsidR="00A34857" w:rsidRPr="00A34857" w:rsidRDefault="00A34857" w:rsidP="00A34857">
      <w:pPr>
        <w:pStyle w:val="NormalWeb"/>
        <w:numPr>
          <w:ilvl w:val="1"/>
          <w:numId w:val="41"/>
        </w:numPr>
        <w:rPr>
          <w:rFonts w:ascii="Arial" w:hAnsi="Arial" w:cs="Arial"/>
          <w:color w:val="000000"/>
        </w:rPr>
      </w:pPr>
      <w:r w:rsidRPr="00A34857">
        <w:rPr>
          <w:rFonts w:ascii="Arial" w:hAnsi="Arial" w:cs="Arial"/>
          <w:color w:val="000000"/>
        </w:rPr>
        <w:t>Data Protection Act 2018 (GDPR)</w:t>
      </w:r>
    </w:p>
    <w:p w14:paraId="331F3E8E" w14:textId="77777777" w:rsidR="00A34857" w:rsidRPr="00A34857" w:rsidRDefault="00A34857" w:rsidP="00A34857">
      <w:pPr>
        <w:pStyle w:val="NormalWeb"/>
        <w:numPr>
          <w:ilvl w:val="1"/>
          <w:numId w:val="41"/>
        </w:numPr>
        <w:rPr>
          <w:rFonts w:ascii="Arial" w:hAnsi="Arial" w:cs="Arial"/>
          <w:color w:val="000000"/>
        </w:rPr>
      </w:pPr>
      <w:r w:rsidRPr="00A34857">
        <w:rPr>
          <w:rFonts w:ascii="Arial" w:hAnsi="Arial" w:cs="Arial"/>
          <w:color w:val="000000"/>
        </w:rPr>
        <w:t>Modern Slavery Act 2015</w:t>
      </w:r>
    </w:p>
    <w:p w14:paraId="50AF8F99" w14:textId="77777777" w:rsidR="00A34857" w:rsidRPr="00A34857" w:rsidRDefault="00A34857" w:rsidP="00A34857">
      <w:pPr>
        <w:pStyle w:val="NormalWeb"/>
        <w:numPr>
          <w:ilvl w:val="1"/>
          <w:numId w:val="41"/>
        </w:numPr>
        <w:rPr>
          <w:rFonts w:ascii="Arial" w:hAnsi="Arial" w:cs="Arial"/>
          <w:color w:val="000000"/>
        </w:rPr>
      </w:pPr>
      <w:r w:rsidRPr="00A34857">
        <w:rPr>
          <w:rFonts w:ascii="Arial" w:hAnsi="Arial" w:cs="Arial"/>
          <w:color w:val="000000"/>
        </w:rPr>
        <w:t>Sexual Offences Act 2003</w:t>
      </w:r>
    </w:p>
    <w:p w14:paraId="7A24BB64" w14:textId="77777777" w:rsidR="00A34857" w:rsidRPr="00A34857" w:rsidRDefault="00A34857" w:rsidP="00A34857">
      <w:pPr>
        <w:pStyle w:val="NormalWeb"/>
        <w:numPr>
          <w:ilvl w:val="1"/>
          <w:numId w:val="41"/>
        </w:numPr>
        <w:rPr>
          <w:rFonts w:ascii="Arial" w:hAnsi="Arial" w:cs="Arial"/>
          <w:color w:val="000000"/>
        </w:rPr>
      </w:pPr>
      <w:r w:rsidRPr="00A34857">
        <w:rPr>
          <w:rFonts w:ascii="Arial" w:hAnsi="Arial" w:cs="Arial"/>
          <w:color w:val="000000"/>
        </w:rPr>
        <w:t>Working Together to Safeguard Children (2018, updated)</w:t>
      </w:r>
    </w:p>
    <w:p w14:paraId="6E35F139" w14:textId="77777777" w:rsidR="00A34857" w:rsidRPr="00A34857" w:rsidRDefault="00A34857" w:rsidP="00A34857">
      <w:pPr>
        <w:pStyle w:val="NormalWeb"/>
        <w:numPr>
          <w:ilvl w:val="1"/>
          <w:numId w:val="41"/>
        </w:numPr>
        <w:rPr>
          <w:rFonts w:ascii="Arial" w:hAnsi="Arial" w:cs="Arial"/>
          <w:color w:val="000000"/>
        </w:rPr>
      </w:pPr>
      <w:r w:rsidRPr="00A34857">
        <w:rPr>
          <w:rFonts w:ascii="Arial" w:hAnsi="Arial" w:cs="Arial"/>
          <w:color w:val="000000"/>
        </w:rPr>
        <w:t>EYFS Statutory Framework (2025)</w:t>
      </w:r>
    </w:p>
    <w:p w14:paraId="26740853" w14:textId="77777777" w:rsidR="00A34857" w:rsidRPr="00A34857" w:rsidRDefault="00A34857" w:rsidP="00A34857">
      <w:pPr>
        <w:pStyle w:val="NormalWeb"/>
        <w:numPr>
          <w:ilvl w:val="1"/>
          <w:numId w:val="41"/>
        </w:numPr>
        <w:rPr>
          <w:rFonts w:ascii="Arial" w:hAnsi="Arial" w:cs="Arial"/>
          <w:color w:val="000000"/>
        </w:rPr>
      </w:pPr>
      <w:r w:rsidRPr="00A34857">
        <w:rPr>
          <w:rFonts w:ascii="Arial" w:hAnsi="Arial" w:cs="Arial"/>
          <w:color w:val="000000"/>
        </w:rPr>
        <w:t>Prevent Duty Guidance (2015, updated)</w:t>
      </w:r>
    </w:p>
    <w:p w14:paraId="4C70324A" w14:textId="77777777" w:rsidR="00A34857" w:rsidRPr="00A34857" w:rsidRDefault="00A34857" w:rsidP="00A34857">
      <w:pPr>
        <w:pStyle w:val="NormalWeb"/>
        <w:numPr>
          <w:ilvl w:val="1"/>
          <w:numId w:val="41"/>
        </w:numPr>
        <w:rPr>
          <w:rFonts w:ascii="Arial" w:hAnsi="Arial" w:cs="Arial"/>
          <w:color w:val="000000"/>
        </w:rPr>
      </w:pPr>
      <w:r w:rsidRPr="00A34857">
        <w:rPr>
          <w:rFonts w:ascii="Arial" w:hAnsi="Arial" w:cs="Arial"/>
          <w:color w:val="000000"/>
        </w:rPr>
        <w:t>Keeping Children Safe in Education (2024)</w:t>
      </w:r>
    </w:p>
    <w:p w14:paraId="07462E6F" w14:textId="77777777" w:rsidR="00A34857" w:rsidRPr="00A34857" w:rsidRDefault="00A34857" w:rsidP="00A34857">
      <w:pPr>
        <w:pStyle w:val="NormalWeb"/>
        <w:numPr>
          <w:ilvl w:val="1"/>
          <w:numId w:val="41"/>
        </w:numPr>
        <w:rPr>
          <w:rFonts w:ascii="Arial" w:hAnsi="Arial" w:cs="Arial"/>
          <w:color w:val="000000"/>
        </w:rPr>
      </w:pPr>
      <w:r w:rsidRPr="00A34857">
        <w:rPr>
          <w:rFonts w:ascii="Arial" w:hAnsi="Arial" w:cs="Arial"/>
          <w:color w:val="000000"/>
        </w:rPr>
        <w:t>Hertfordshire Safeguarding Children Partnership procedures.</w:t>
      </w:r>
    </w:p>
    <w:p w14:paraId="2A6FFADE" w14:textId="77777777" w:rsidR="00A34857" w:rsidRPr="00A34857" w:rsidRDefault="00A34857" w:rsidP="00A34857">
      <w:pPr>
        <w:pStyle w:val="Heading3"/>
        <w:rPr>
          <w:rFonts w:ascii="Arial" w:hAnsi="Arial" w:cs="Arial"/>
          <w:color w:val="000000"/>
        </w:rPr>
      </w:pPr>
      <w:r w:rsidRPr="00A34857">
        <w:rPr>
          <w:rFonts w:ascii="Arial" w:hAnsi="Arial" w:cs="Arial"/>
          <w:color w:val="000000"/>
        </w:rPr>
        <w:t>Key Contacts</w:t>
      </w:r>
    </w:p>
    <w:p w14:paraId="24F7E660" w14:textId="77777777" w:rsidR="00A34857" w:rsidRPr="00A34857" w:rsidRDefault="00A34857" w:rsidP="00A34857">
      <w:pPr>
        <w:pStyle w:val="NormalWeb"/>
        <w:numPr>
          <w:ilvl w:val="0"/>
          <w:numId w:val="42"/>
        </w:numPr>
        <w:rPr>
          <w:rFonts w:ascii="Arial" w:hAnsi="Arial" w:cs="Arial"/>
          <w:color w:val="000000"/>
        </w:rPr>
      </w:pPr>
      <w:r w:rsidRPr="00A34857">
        <w:rPr>
          <w:rStyle w:val="Strong"/>
          <w:rFonts w:ascii="Arial" w:hAnsi="Arial" w:cs="Arial"/>
          <w:color w:val="000000"/>
        </w:rPr>
        <w:t>Hertfordshire Children’s Services (MASH): 0300 123 4043</w:t>
      </w:r>
    </w:p>
    <w:p w14:paraId="554DAE8A" w14:textId="77777777" w:rsidR="00A34857" w:rsidRPr="00A34857" w:rsidRDefault="00A34857" w:rsidP="00A34857">
      <w:pPr>
        <w:pStyle w:val="NormalWeb"/>
        <w:numPr>
          <w:ilvl w:val="0"/>
          <w:numId w:val="42"/>
        </w:numPr>
        <w:rPr>
          <w:rFonts w:ascii="Arial" w:hAnsi="Arial" w:cs="Arial"/>
          <w:color w:val="000000"/>
        </w:rPr>
      </w:pPr>
      <w:r w:rsidRPr="00A34857">
        <w:rPr>
          <w:rStyle w:val="Strong"/>
          <w:rFonts w:ascii="Arial" w:hAnsi="Arial" w:cs="Arial"/>
          <w:color w:val="000000"/>
        </w:rPr>
        <w:t>Local Authority Designated Officer (LADO): 0300 123 4043</w:t>
      </w:r>
    </w:p>
    <w:p w14:paraId="202DD0C8" w14:textId="77777777" w:rsidR="00A34857" w:rsidRPr="00A34857" w:rsidRDefault="00A34857" w:rsidP="00A34857">
      <w:pPr>
        <w:pStyle w:val="NormalWeb"/>
        <w:numPr>
          <w:ilvl w:val="0"/>
          <w:numId w:val="42"/>
        </w:numPr>
        <w:rPr>
          <w:rFonts w:ascii="Arial" w:hAnsi="Arial" w:cs="Arial"/>
          <w:color w:val="000000"/>
        </w:rPr>
      </w:pPr>
      <w:r w:rsidRPr="00A34857">
        <w:rPr>
          <w:rStyle w:val="Strong"/>
          <w:rFonts w:ascii="Arial" w:hAnsi="Arial" w:cs="Arial"/>
          <w:color w:val="000000"/>
        </w:rPr>
        <w:t>Out of Hours Emergency Duty Team: 0300 123 4043</w:t>
      </w:r>
    </w:p>
    <w:p w14:paraId="18AF4AAC" w14:textId="77777777" w:rsidR="00A34857" w:rsidRPr="00A34857" w:rsidRDefault="00A34857" w:rsidP="00A34857">
      <w:pPr>
        <w:pStyle w:val="NormalWeb"/>
        <w:numPr>
          <w:ilvl w:val="0"/>
          <w:numId w:val="42"/>
        </w:numPr>
        <w:rPr>
          <w:rFonts w:ascii="Arial" w:hAnsi="Arial" w:cs="Arial"/>
          <w:color w:val="000000"/>
        </w:rPr>
      </w:pPr>
      <w:r w:rsidRPr="00A34857">
        <w:rPr>
          <w:rStyle w:val="Strong"/>
          <w:rFonts w:ascii="Arial" w:hAnsi="Arial" w:cs="Arial"/>
          <w:color w:val="000000"/>
        </w:rPr>
        <w:t>Ofsted: 0300 123 1231</w:t>
      </w:r>
    </w:p>
    <w:p w14:paraId="17D05CF0" w14:textId="77777777" w:rsidR="00A34857" w:rsidRPr="00A34857" w:rsidRDefault="00A34857" w:rsidP="00A34857">
      <w:pPr>
        <w:pStyle w:val="NormalWeb"/>
        <w:numPr>
          <w:ilvl w:val="0"/>
          <w:numId w:val="42"/>
        </w:numPr>
        <w:rPr>
          <w:rFonts w:ascii="Arial" w:hAnsi="Arial" w:cs="Arial"/>
          <w:color w:val="000000"/>
        </w:rPr>
      </w:pPr>
      <w:r w:rsidRPr="00A34857">
        <w:rPr>
          <w:rStyle w:val="Strong"/>
          <w:rFonts w:ascii="Arial" w:hAnsi="Arial" w:cs="Arial"/>
          <w:color w:val="000000"/>
        </w:rPr>
        <w:t>NSPCC Whistleblowing Helpline: 0800 028 0285 /</w:t>
      </w:r>
      <w:r w:rsidRPr="00A34857">
        <w:rPr>
          <w:rStyle w:val="apple-converted-space"/>
          <w:rFonts w:ascii="Arial" w:hAnsi="Arial" w:cs="Arial"/>
          <w:b/>
          <w:bCs/>
          <w:color w:val="000000"/>
        </w:rPr>
        <w:t> </w:t>
      </w:r>
      <w:r w:rsidRPr="00A34857">
        <w:rPr>
          <w:rStyle w:val="Strong"/>
          <w:rFonts w:ascii="Arial" w:hAnsi="Arial" w:cs="Arial"/>
          <w:color w:val="000000"/>
        </w:rPr>
        <w:t>help@nspcc.org.uk</w:t>
      </w:r>
    </w:p>
    <w:p w14:paraId="2F8A1C5C" w14:textId="77777777" w:rsidR="00A34857" w:rsidRPr="00A34857" w:rsidRDefault="00A34857" w:rsidP="00A34857">
      <w:pPr>
        <w:pStyle w:val="NormalWeb"/>
        <w:numPr>
          <w:ilvl w:val="0"/>
          <w:numId w:val="42"/>
        </w:numPr>
        <w:rPr>
          <w:rFonts w:ascii="Arial" w:hAnsi="Arial" w:cs="Arial"/>
          <w:color w:val="000000"/>
        </w:rPr>
      </w:pPr>
      <w:r w:rsidRPr="00A34857">
        <w:rPr>
          <w:rStyle w:val="Strong"/>
          <w:rFonts w:ascii="Arial" w:hAnsi="Arial" w:cs="Arial"/>
          <w:color w:val="000000"/>
        </w:rPr>
        <w:t>Police: 999 (emergency) / 101 (non-emergency)</w:t>
      </w:r>
    </w:p>
    <w:p w14:paraId="606EBF99" w14:textId="77777777" w:rsidR="00A34857" w:rsidRPr="00A34857" w:rsidRDefault="00A34857" w:rsidP="00A34857">
      <w:pPr>
        <w:pStyle w:val="NormalWeb"/>
        <w:numPr>
          <w:ilvl w:val="0"/>
          <w:numId w:val="42"/>
        </w:numPr>
        <w:rPr>
          <w:rFonts w:ascii="Arial" w:hAnsi="Arial" w:cs="Arial"/>
          <w:color w:val="000000"/>
        </w:rPr>
      </w:pPr>
      <w:r w:rsidRPr="00A34857">
        <w:rPr>
          <w:rStyle w:val="Strong"/>
          <w:rFonts w:ascii="Arial" w:hAnsi="Arial" w:cs="Arial"/>
          <w:color w:val="000000"/>
        </w:rPr>
        <w:t>Anti-Terrorist Hotline: 0800 789 321</w:t>
      </w:r>
    </w:p>
    <w:p w14:paraId="13B94A0B" w14:textId="77777777" w:rsidR="00A34857" w:rsidRPr="00A34857" w:rsidRDefault="00A34857" w:rsidP="00A34857">
      <w:pPr>
        <w:pStyle w:val="NormalWeb"/>
        <w:numPr>
          <w:ilvl w:val="0"/>
          <w:numId w:val="42"/>
        </w:numPr>
        <w:rPr>
          <w:rFonts w:ascii="Arial" w:hAnsi="Arial" w:cs="Arial"/>
          <w:color w:val="000000"/>
        </w:rPr>
      </w:pPr>
      <w:r w:rsidRPr="00A34857">
        <w:rPr>
          <w:rStyle w:val="Strong"/>
          <w:rFonts w:ascii="Arial" w:hAnsi="Arial" w:cs="Arial"/>
          <w:color w:val="000000"/>
        </w:rPr>
        <w:t>NSPCC FGM Helpline: 0800 028 3550 /</w:t>
      </w:r>
      <w:r w:rsidRPr="00A34857">
        <w:rPr>
          <w:rStyle w:val="apple-converted-space"/>
          <w:rFonts w:ascii="Arial" w:hAnsi="Arial" w:cs="Arial"/>
          <w:b/>
          <w:bCs/>
          <w:color w:val="000000"/>
        </w:rPr>
        <w:t> </w:t>
      </w:r>
      <w:r w:rsidRPr="00A34857">
        <w:rPr>
          <w:rStyle w:val="Strong"/>
          <w:rFonts w:ascii="Arial" w:hAnsi="Arial" w:cs="Arial"/>
          <w:color w:val="000000"/>
        </w:rPr>
        <w:t>fgmhelp@nspcc.org.uk</w:t>
      </w:r>
    </w:p>
    <w:p w14:paraId="465A4C55" w14:textId="77777777" w:rsidR="00A34857" w:rsidRPr="00A34857" w:rsidRDefault="00A34857" w:rsidP="00A34857">
      <w:pPr>
        <w:pStyle w:val="NormalWeb"/>
        <w:numPr>
          <w:ilvl w:val="0"/>
          <w:numId w:val="42"/>
        </w:numPr>
        <w:rPr>
          <w:rFonts w:ascii="Arial" w:hAnsi="Arial" w:cs="Arial"/>
          <w:color w:val="000000"/>
        </w:rPr>
      </w:pPr>
      <w:r w:rsidRPr="00A34857">
        <w:rPr>
          <w:rStyle w:val="Strong"/>
          <w:rFonts w:ascii="Arial" w:hAnsi="Arial" w:cs="Arial"/>
          <w:color w:val="000000"/>
        </w:rPr>
        <w:t>Forced Marriage Unit: +44 (0)207 008 0151 /</w:t>
      </w:r>
      <w:r w:rsidRPr="00A34857">
        <w:rPr>
          <w:rStyle w:val="apple-converted-space"/>
          <w:rFonts w:ascii="Arial" w:hAnsi="Arial" w:cs="Arial"/>
          <w:b/>
          <w:bCs/>
          <w:color w:val="000000"/>
        </w:rPr>
        <w:t> </w:t>
      </w:r>
      <w:r w:rsidRPr="00A34857">
        <w:rPr>
          <w:rStyle w:val="Strong"/>
          <w:rFonts w:ascii="Arial" w:hAnsi="Arial" w:cs="Arial"/>
          <w:color w:val="000000"/>
        </w:rPr>
        <w:t>fmu@fco.gov.uk</w:t>
      </w:r>
    </w:p>
    <w:p w14:paraId="112F2589" w14:textId="77777777" w:rsidR="00A34857" w:rsidRPr="00A34857" w:rsidRDefault="00753211" w:rsidP="00A34857">
      <w:pPr>
        <w:rPr>
          <w:rFonts w:ascii="Arial" w:hAnsi="Arial" w:cs="Arial"/>
        </w:rPr>
      </w:pPr>
      <w:r>
        <w:rPr>
          <w:rFonts w:ascii="Arial" w:hAnsi="Arial" w:cs="Arial"/>
          <w:noProof/>
        </w:rPr>
        <w:pict w14:anchorId="7985A7E4">
          <v:rect id="_x0000_i1025" alt="" style="width:451.3pt;height:.05pt;mso-width-percent:0;mso-height-percent:0;mso-width-percent:0;mso-height-percent:0" o:hralign="center" o:hrstd="t" o:hr="t" fillcolor="#a0a0a0" stroked="f"/>
        </w:pict>
      </w:r>
    </w:p>
    <w:p w14:paraId="2D5C3252" w14:textId="62F07917" w:rsidR="00004F4C" w:rsidRPr="00A34857" w:rsidRDefault="00004F4C" w:rsidP="00A34857">
      <w:pPr>
        <w:rPr>
          <w:rFonts w:ascii="Arial" w:hAnsi="Arial" w:cs="Arial"/>
          <w:szCs w:val="24"/>
        </w:rPr>
      </w:pPr>
    </w:p>
    <w:sectPr w:rsidR="00004F4C" w:rsidRPr="00A34857" w:rsidSect="00004F4C">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FDE"/>
    <w:multiLevelType w:val="hybridMultilevel"/>
    <w:tmpl w:val="254C3C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10302D"/>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F7695"/>
    <w:multiLevelType w:val="multilevel"/>
    <w:tmpl w:val="1E5C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A971E2"/>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40399"/>
    <w:multiLevelType w:val="multilevel"/>
    <w:tmpl w:val="74AA03C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1673E"/>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95248"/>
    <w:multiLevelType w:val="multilevel"/>
    <w:tmpl w:val="74AA03C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25FC3"/>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D14F0"/>
    <w:multiLevelType w:val="multilevel"/>
    <w:tmpl w:val="D27E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C4664C"/>
    <w:multiLevelType w:val="multilevel"/>
    <w:tmpl w:val="694E3A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5FB3AA8"/>
    <w:multiLevelType w:val="hybridMultilevel"/>
    <w:tmpl w:val="1994C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722276"/>
    <w:multiLevelType w:val="hybridMultilevel"/>
    <w:tmpl w:val="70D2B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743831"/>
    <w:multiLevelType w:val="multilevel"/>
    <w:tmpl w:val="694E3A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B8E22F8"/>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B8317E"/>
    <w:multiLevelType w:val="multilevel"/>
    <w:tmpl w:val="F2B8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080849"/>
    <w:multiLevelType w:val="hybridMultilevel"/>
    <w:tmpl w:val="AC7E14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932CDD"/>
    <w:multiLevelType w:val="multilevel"/>
    <w:tmpl w:val="C834E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575F98"/>
    <w:multiLevelType w:val="multilevel"/>
    <w:tmpl w:val="068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A40D28"/>
    <w:multiLevelType w:val="multilevel"/>
    <w:tmpl w:val="74AA03C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A81471"/>
    <w:multiLevelType w:val="multilevel"/>
    <w:tmpl w:val="AC1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9A4F15"/>
    <w:multiLevelType w:val="hybridMultilevel"/>
    <w:tmpl w:val="4606B3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78784C"/>
    <w:multiLevelType w:val="multilevel"/>
    <w:tmpl w:val="BAF030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016F0B"/>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F507D7"/>
    <w:multiLevelType w:val="hybridMultilevel"/>
    <w:tmpl w:val="E38401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3270D"/>
    <w:multiLevelType w:val="multilevel"/>
    <w:tmpl w:val="8FE4A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D02536"/>
    <w:multiLevelType w:val="multilevel"/>
    <w:tmpl w:val="BAF030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7D12D6"/>
    <w:multiLevelType w:val="multilevel"/>
    <w:tmpl w:val="B3DE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D76D18"/>
    <w:multiLevelType w:val="multilevel"/>
    <w:tmpl w:val="1CD6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0945C7"/>
    <w:multiLevelType w:val="multilevel"/>
    <w:tmpl w:val="648A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17655B"/>
    <w:multiLevelType w:val="multilevel"/>
    <w:tmpl w:val="694E3A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CE070F9"/>
    <w:multiLevelType w:val="multilevel"/>
    <w:tmpl w:val="92B4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142741"/>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F528F5"/>
    <w:multiLevelType w:val="multilevel"/>
    <w:tmpl w:val="694E3A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4B31F16"/>
    <w:multiLevelType w:val="multilevel"/>
    <w:tmpl w:val="74AA03C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93568B"/>
    <w:multiLevelType w:val="multilevel"/>
    <w:tmpl w:val="C02C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DA5F90"/>
    <w:multiLevelType w:val="multilevel"/>
    <w:tmpl w:val="AA2C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CC093F"/>
    <w:multiLevelType w:val="multilevel"/>
    <w:tmpl w:val="D404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6B6941"/>
    <w:multiLevelType w:val="multilevel"/>
    <w:tmpl w:val="77A4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CF11AD"/>
    <w:multiLevelType w:val="multilevel"/>
    <w:tmpl w:val="694E3A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EC7080C"/>
    <w:multiLevelType w:val="hybridMultilevel"/>
    <w:tmpl w:val="E82C80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AC3850"/>
    <w:multiLevelType w:val="multilevel"/>
    <w:tmpl w:val="137CE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34915"/>
    <w:multiLevelType w:val="multilevel"/>
    <w:tmpl w:val="74AA03C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330492">
    <w:abstractNumId w:val="32"/>
  </w:num>
  <w:num w:numId="2" w16cid:durableId="637296666">
    <w:abstractNumId w:val="38"/>
  </w:num>
  <w:num w:numId="3" w16cid:durableId="125709623">
    <w:abstractNumId w:val="4"/>
  </w:num>
  <w:num w:numId="4" w16cid:durableId="1295062713">
    <w:abstractNumId w:val="9"/>
  </w:num>
  <w:num w:numId="5" w16cid:durableId="677081757">
    <w:abstractNumId w:val="12"/>
  </w:num>
  <w:num w:numId="6" w16cid:durableId="2142336856">
    <w:abstractNumId w:val="13"/>
  </w:num>
  <w:num w:numId="7" w16cid:durableId="1870412415">
    <w:abstractNumId w:val="29"/>
  </w:num>
  <w:num w:numId="8" w16cid:durableId="2046323019">
    <w:abstractNumId w:val="22"/>
  </w:num>
  <w:num w:numId="9" w16cid:durableId="1673096678">
    <w:abstractNumId w:val="31"/>
  </w:num>
  <w:num w:numId="10" w16cid:durableId="880673557">
    <w:abstractNumId w:val="5"/>
  </w:num>
  <w:num w:numId="11" w16cid:durableId="19669014">
    <w:abstractNumId w:val="3"/>
  </w:num>
  <w:num w:numId="12" w16cid:durableId="942031124">
    <w:abstractNumId w:val="1"/>
  </w:num>
  <w:num w:numId="13" w16cid:durableId="1887638574">
    <w:abstractNumId w:val="11"/>
  </w:num>
  <w:num w:numId="14" w16cid:durableId="665935192">
    <w:abstractNumId w:val="7"/>
  </w:num>
  <w:num w:numId="15" w16cid:durableId="2095665052">
    <w:abstractNumId w:val="21"/>
  </w:num>
  <w:num w:numId="16" w16cid:durableId="1586645987">
    <w:abstractNumId w:val="37"/>
  </w:num>
  <w:num w:numId="17" w16cid:durableId="1198353481">
    <w:abstractNumId w:val="2"/>
  </w:num>
  <w:num w:numId="18" w16cid:durableId="826635229">
    <w:abstractNumId w:val="17"/>
  </w:num>
  <w:num w:numId="19" w16cid:durableId="1001616220">
    <w:abstractNumId w:val="35"/>
  </w:num>
  <w:num w:numId="20" w16cid:durableId="2134400841">
    <w:abstractNumId w:val="8"/>
  </w:num>
  <w:num w:numId="21" w16cid:durableId="50076860">
    <w:abstractNumId w:val="14"/>
  </w:num>
  <w:num w:numId="22" w16cid:durableId="75709784">
    <w:abstractNumId w:val="19"/>
  </w:num>
  <w:num w:numId="23" w16cid:durableId="1908151607">
    <w:abstractNumId w:val="26"/>
  </w:num>
  <w:num w:numId="24" w16cid:durableId="1239562046">
    <w:abstractNumId w:val="20"/>
  </w:num>
  <w:num w:numId="25" w16cid:durableId="754596202">
    <w:abstractNumId w:val="0"/>
  </w:num>
  <w:num w:numId="26" w16cid:durableId="1113356745">
    <w:abstractNumId w:val="23"/>
  </w:num>
  <w:num w:numId="27" w16cid:durableId="1769807103">
    <w:abstractNumId w:val="25"/>
  </w:num>
  <w:num w:numId="28" w16cid:durableId="1353530883">
    <w:abstractNumId w:val="10"/>
  </w:num>
  <w:num w:numId="29" w16cid:durableId="477574258">
    <w:abstractNumId w:val="6"/>
  </w:num>
  <w:num w:numId="30" w16cid:durableId="1309096234">
    <w:abstractNumId w:val="33"/>
  </w:num>
  <w:num w:numId="31" w16cid:durableId="1547990794">
    <w:abstractNumId w:val="18"/>
  </w:num>
  <w:num w:numId="32" w16cid:durableId="1504974239">
    <w:abstractNumId w:val="41"/>
  </w:num>
  <w:num w:numId="33" w16cid:durableId="65811995">
    <w:abstractNumId w:val="15"/>
  </w:num>
  <w:num w:numId="34" w16cid:durableId="1375420240">
    <w:abstractNumId w:val="39"/>
  </w:num>
  <w:num w:numId="35" w16cid:durableId="506284473">
    <w:abstractNumId w:val="16"/>
  </w:num>
  <w:num w:numId="36" w16cid:durableId="2118022693">
    <w:abstractNumId w:val="40"/>
  </w:num>
  <w:num w:numId="37" w16cid:durableId="1986856247">
    <w:abstractNumId w:val="28"/>
  </w:num>
  <w:num w:numId="38" w16cid:durableId="1031108297">
    <w:abstractNumId w:val="27"/>
  </w:num>
  <w:num w:numId="39" w16cid:durableId="2822173">
    <w:abstractNumId w:val="36"/>
  </w:num>
  <w:num w:numId="40" w16cid:durableId="162016937">
    <w:abstractNumId w:val="34"/>
  </w:num>
  <w:num w:numId="41" w16cid:durableId="1792240802">
    <w:abstractNumId w:val="24"/>
  </w:num>
  <w:num w:numId="42" w16cid:durableId="14815796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99"/>
    <w:rsid w:val="00004F4C"/>
    <w:rsid w:val="000501F2"/>
    <w:rsid w:val="0009114C"/>
    <w:rsid w:val="0019099D"/>
    <w:rsid w:val="001D6183"/>
    <w:rsid w:val="00205FFC"/>
    <w:rsid w:val="00301773"/>
    <w:rsid w:val="004550A7"/>
    <w:rsid w:val="00474414"/>
    <w:rsid w:val="004D5C4A"/>
    <w:rsid w:val="005321EE"/>
    <w:rsid w:val="005613E3"/>
    <w:rsid w:val="00631F44"/>
    <w:rsid w:val="006E0248"/>
    <w:rsid w:val="006E1B49"/>
    <w:rsid w:val="007158DA"/>
    <w:rsid w:val="00753211"/>
    <w:rsid w:val="007872CE"/>
    <w:rsid w:val="007A726F"/>
    <w:rsid w:val="007C311B"/>
    <w:rsid w:val="00883A1F"/>
    <w:rsid w:val="00900060"/>
    <w:rsid w:val="00927B23"/>
    <w:rsid w:val="009E1422"/>
    <w:rsid w:val="00A34857"/>
    <w:rsid w:val="00A862F0"/>
    <w:rsid w:val="00B4760B"/>
    <w:rsid w:val="00B679C0"/>
    <w:rsid w:val="00DA19CF"/>
    <w:rsid w:val="00DB6CCA"/>
    <w:rsid w:val="00E23FCB"/>
    <w:rsid w:val="00E943F3"/>
    <w:rsid w:val="00EA4242"/>
    <w:rsid w:val="00EC3E8F"/>
    <w:rsid w:val="00EE06E9"/>
    <w:rsid w:val="00F976F6"/>
    <w:rsid w:val="00FA006B"/>
    <w:rsid w:val="00FC5B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118159"/>
  <w14:defaultImageDpi w14:val="32767"/>
  <w15:docId w15:val="{0A47D5D0-5EF2-7642-B27F-9A248BD4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B99"/>
    <w:rPr>
      <w:rFonts w:ascii="Times" w:eastAsia="Times" w:hAnsi="Times"/>
      <w:sz w:val="24"/>
      <w:lang w:eastAsia="en-US"/>
    </w:rPr>
  </w:style>
  <w:style w:type="paragraph" w:styleId="Heading2">
    <w:name w:val="heading 2"/>
    <w:basedOn w:val="Normal"/>
    <w:next w:val="Normal"/>
    <w:link w:val="Heading2Char"/>
    <w:uiPriority w:val="9"/>
    <w:semiHidden/>
    <w:unhideWhenUsed/>
    <w:qFormat/>
    <w:rsid w:val="00A348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485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FC5B99"/>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FC5B99"/>
    <w:rPr>
      <w:rFonts w:ascii="Cambria" w:eastAsia="Times New Roman" w:hAnsi="Cambria" w:cs="Times New Roman"/>
      <w:b/>
      <w:bCs/>
      <w:i/>
      <w:iCs/>
      <w:sz w:val="26"/>
      <w:szCs w:val="26"/>
      <w:lang w:val="en-GB"/>
    </w:rPr>
  </w:style>
  <w:style w:type="character" w:styleId="Strong">
    <w:name w:val="Strong"/>
    <w:uiPriority w:val="22"/>
    <w:qFormat/>
    <w:rsid w:val="00FC5B99"/>
    <w:rPr>
      <w:b/>
    </w:rPr>
  </w:style>
  <w:style w:type="character" w:styleId="Emphasis">
    <w:name w:val="Emphasis"/>
    <w:uiPriority w:val="20"/>
    <w:qFormat/>
    <w:rsid w:val="00FC5B99"/>
    <w:rPr>
      <w:i/>
    </w:rPr>
  </w:style>
  <w:style w:type="character" w:styleId="Hyperlink">
    <w:name w:val="Hyperlink"/>
    <w:rsid w:val="00FC5B99"/>
    <w:rPr>
      <w:color w:val="0000FF"/>
      <w:u w:val="single"/>
    </w:rPr>
  </w:style>
  <w:style w:type="paragraph" w:styleId="NoSpacing">
    <w:name w:val="No Spacing"/>
    <w:uiPriority w:val="1"/>
    <w:qFormat/>
    <w:rsid w:val="00F976F6"/>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05FFC"/>
    <w:rPr>
      <w:color w:val="605E5C"/>
      <w:shd w:val="clear" w:color="auto" w:fill="E1DFDD"/>
    </w:rPr>
  </w:style>
  <w:style w:type="paragraph" w:styleId="ListParagraph">
    <w:name w:val="List Paragraph"/>
    <w:basedOn w:val="Normal"/>
    <w:uiPriority w:val="34"/>
    <w:qFormat/>
    <w:rsid w:val="00301773"/>
    <w:pPr>
      <w:ind w:left="720"/>
      <w:contextualSpacing/>
    </w:pPr>
  </w:style>
  <w:style w:type="character" w:styleId="FollowedHyperlink">
    <w:name w:val="FollowedHyperlink"/>
    <w:basedOn w:val="DefaultParagraphFont"/>
    <w:uiPriority w:val="99"/>
    <w:semiHidden/>
    <w:unhideWhenUsed/>
    <w:rsid w:val="007A726F"/>
    <w:rPr>
      <w:color w:val="954F72" w:themeColor="followedHyperlink"/>
      <w:u w:val="single"/>
    </w:rPr>
  </w:style>
  <w:style w:type="character" w:customStyle="1" w:styleId="Heading2Char">
    <w:name w:val="Heading 2 Char"/>
    <w:basedOn w:val="DefaultParagraphFont"/>
    <w:link w:val="Heading2"/>
    <w:uiPriority w:val="9"/>
    <w:semiHidden/>
    <w:rsid w:val="00A34857"/>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A34857"/>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semiHidden/>
    <w:unhideWhenUsed/>
    <w:rsid w:val="00A34857"/>
    <w:pPr>
      <w:spacing w:before="100" w:beforeAutospacing="1" w:after="100" w:afterAutospacing="1"/>
    </w:pPr>
    <w:rPr>
      <w:rFonts w:ascii="Times New Roman" w:eastAsia="Times New Roman" w:hAnsi="Times New Roman"/>
      <w:szCs w:val="24"/>
      <w:lang w:eastAsia="en-GB"/>
    </w:rPr>
  </w:style>
  <w:style w:type="character" w:customStyle="1" w:styleId="apple-converted-space">
    <w:name w:val="apple-converted-space"/>
    <w:basedOn w:val="DefaultParagraphFont"/>
    <w:rsid w:val="00A34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47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Links>
    <vt:vector size="6" baseType="variant">
      <vt:variant>
        <vt:i4>6094965</vt:i4>
      </vt:variant>
      <vt:variant>
        <vt:i4>0</vt:i4>
      </vt:variant>
      <vt:variant>
        <vt:i4>0</vt:i4>
      </vt:variant>
      <vt:variant>
        <vt:i4>5</vt:i4>
      </vt:variant>
      <vt:variant>
        <vt:lpwstr>http://www.hertsdirect.org/services/healthsoc/childfam/childprotection/hertssafboard/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5</cp:revision>
  <cp:lastPrinted>2022-09-07T19:28:00Z</cp:lastPrinted>
  <dcterms:created xsi:type="dcterms:W3CDTF">2025-08-27T21:00:00Z</dcterms:created>
  <dcterms:modified xsi:type="dcterms:W3CDTF">2025-08-31T07:18:00Z</dcterms:modified>
</cp:coreProperties>
</file>